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8F6660" w:rsidRPr="008F6660" w:rsidRDefault="009273AC" w:rsidP="00C914B4">
      <w:pPr>
        <w:jc w:val="center"/>
        <w:rPr>
          <w:rFonts w:ascii="Calibri" w:hAnsi="Calibri" w:cs="Calibri"/>
          <w:b/>
          <w:sz w:val="52"/>
          <w:szCs w:val="52"/>
        </w:rPr>
      </w:pPr>
      <w:r w:rsidRPr="008F6660">
        <w:rPr>
          <w:rFonts w:ascii="Calibri" w:hAnsi="Calibri" w:cs="Calibri"/>
          <w:b/>
          <w:sz w:val="52"/>
          <w:szCs w:val="52"/>
        </w:rPr>
        <w:t>ZAPRASZA</w:t>
      </w:r>
      <w:r w:rsidR="00CE0798" w:rsidRPr="008F6660">
        <w:rPr>
          <w:rFonts w:ascii="Calibri" w:hAnsi="Calibri" w:cs="Calibri"/>
          <w:b/>
          <w:sz w:val="52"/>
          <w:szCs w:val="52"/>
        </w:rPr>
        <w:t>MY</w:t>
      </w:r>
      <w:r w:rsidRPr="008F6660">
        <w:rPr>
          <w:rFonts w:ascii="Calibri" w:hAnsi="Calibri" w:cs="Calibri"/>
          <w:b/>
          <w:sz w:val="52"/>
          <w:szCs w:val="52"/>
        </w:rPr>
        <w:t xml:space="preserve"> </w:t>
      </w:r>
    </w:p>
    <w:p w:rsidR="008F6660" w:rsidRDefault="008F6660" w:rsidP="00C914B4">
      <w:pPr>
        <w:jc w:val="center"/>
        <w:rPr>
          <w:rFonts w:ascii="Calibri" w:hAnsi="Calibri" w:cs="Calibri"/>
          <w:b/>
          <w:sz w:val="32"/>
          <w:szCs w:val="32"/>
        </w:rPr>
      </w:pPr>
      <w:r w:rsidRPr="008F6660">
        <w:rPr>
          <w:rFonts w:ascii="Calibri" w:hAnsi="Calibri" w:cs="Calibri"/>
          <w:b/>
          <w:sz w:val="32"/>
          <w:szCs w:val="32"/>
        </w:rPr>
        <w:t xml:space="preserve">NA </w:t>
      </w:r>
    </w:p>
    <w:p w:rsidR="002D2FA0" w:rsidRPr="008F6660" w:rsidRDefault="005E7837" w:rsidP="00C914B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SEMINARIUM</w:t>
      </w:r>
    </w:p>
    <w:p w:rsidR="008F6660" w:rsidRPr="008F6660" w:rsidRDefault="007277B8" w:rsidP="00C914B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realizowane </w:t>
      </w:r>
      <w:r w:rsidR="008F6660" w:rsidRPr="008F6660">
        <w:rPr>
          <w:rFonts w:ascii="Calibri" w:hAnsi="Calibri" w:cs="Calibri"/>
          <w:b/>
          <w:sz w:val="28"/>
          <w:szCs w:val="28"/>
        </w:rPr>
        <w:t>w ramach programu doskonalenia zawodowego nauczycieli: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8F666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8955CB" wp14:editId="24AD4010">
                <wp:simplePos x="0" y="0"/>
                <wp:positionH relativeFrom="column">
                  <wp:posOffset>97155</wp:posOffset>
                </wp:positionH>
                <wp:positionV relativeFrom="paragraph">
                  <wp:posOffset>46990</wp:posOffset>
                </wp:positionV>
                <wp:extent cx="6496050" cy="9620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62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8F6660" w:rsidRDefault="008F6660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8F666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Rozwijanie kompetencji kluczowych</w:t>
                            </w:r>
                            <w:r w:rsidR="007277B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Pr="008F666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u uczniów ze specjalnymi potrzebami edukacyjnymi. Umiejętność uczenia się.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3.7pt;width:511.5pt;height:7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" fillcolor="#c00000" stroked="f">
                <v:textbox>
                  <w:txbxContent>
                    <w:p w:rsidR="00C51723" w:rsidRPr="008F6660" w:rsidRDefault="008F6660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 w:rsidRPr="008F666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Rozwijanie kompetencji kluczowych</w:t>
                      </w:r>
                      <w:r w:rsidR="007277B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Pr="008F666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u uczniów ze specjalnymi potrzebami edukacyjnymi. Umiejętność uczenia się.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7277B8" w:rsidRPr="00DF0E6A" w:rsidRDefault="009273AC" w:rsidP="007277B8"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277B8" w:rsidRPr="00DF0E6A">
        <w:t>Nauczyciele zainteresowani metodyką pracy z uczniami ze specjalnymi potrzebami uczenia się</w:t>
      </w:r>
    </w:p>
    <w:p w:rsidR="008F6660" w:rsidRPr="008F6660" w:rsidRDefault="008F6660" w:rsidP="008F6660">
      <w:pPr>
        <w:widowControl w:val="0"/>
        <w:tabs>
          <w:tab w:val="left" w:pos="3660"/>
        </w:tabs>
        <w:suppressAutoHyphens/>
        <w:overflowPunct w:val="0"/>
        <w:autoSpaceDE w:val="0"/>
        <w:autoSpaceDN w:val="0"/>
        <w:rPr>
          <w:rFonts w:asciiTheme="minorHAnsi" w:hAnsiTheme="minorHAnsi"/>
          <w:kern w:val="3"/>
          <w:sz w:val="22"/>
          <w:szCs w:val="22"/>
        </w:rPr>
      </w:pPr>
      <w:r w:rsidRPr="008F6660">
        <w:rPr>
          <w:rFonts w:asciiTheme="minorHAnsi" w:hAnsiTheme="minorHAnsi"/>
          <w:kern w:val="3"/>
          <w:sz w:val="22"/>
          <w:szCs w:val="22"/>
        </w:rPr>
        <w:tab/>
      </w:r>
    </w:p>
    <w:p w:rsidR="008F6660" w:rsidRPr="008F6660" w:rsidRDefault="008F6660" w:rsidP="008F6660">
      <w:pPr>
        <w:widowControl w:val="0"/>
        <w:suppressAutoHyphens/>
        <w:overflowPunct w:val="0"/>
        <w:autoSpaceDE w:val="0"/>
        <w:autoSpaceDN w:val="0"/>
        <w:rPr>
          <w:rFonts w:asciiTheme="minorHAnsi" w:hAnsiTheme="minorHAnsi"/>
          <w:kern w:val="3"/>
          <w:sz w:val="22"/>
          <w:szCs w:val="22"/>
        </w:rPr>
      </w:pPr>
      <w:r w:rsidRPr="008F6660"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>Termin</w:t>
      </w:r>
      <w:r w:rsidRPr="008F6660">
        <w:rPr>
          <w:rFonts w:asciiTheme="minorHAnsi" w:eastAsia="Calibri" w:hAnsiTheme="minorHAnsi" w:cs="Calibri"/>
          <w:color w:val="C00000"/>
          <w:kern w:val="3"/>
          <w:sz w:val="26"/>
          <w:szCs w:val="22"/>
        </w:rPr>
        <w:t xml:space="preserve"> </w:t>
      </w:r>
      <w:r w:rsidRPr="008F6660">
        <w:rPr>
          <w:rFonts w:asciiTheme="minorHAnsi" w:eastAsia="Calibri" w:hAnsiTheme="minorHAnsi" w:cs="Calibri"/>
          <w:kern w:val="3"/>
          <w:sz w:val="26"/>
          <w:szCs w:val="22"/>
        </w:rPr>
        <w:t xml:space="preserve">–  </w:t>
      </w:r>
      <w:r w:rsidR="007277B8">
        <w:rPr>
          <w:rFonts w:asciiTheme="minorHAnsi" w:eastAsia="Calibri" w:hAnsiTheme="minorHAnsi" w:cs="Calibri"/>
          <w:b/>
          <w:kern w:val="3"/>
          <w:szCs w:val="22"/>
        </w:rPr>
        <w:t xml:space="preserve"> 17.03.2020 r.    godz. 16:3</w:t>
      </w:r>
      <w:r w:rsidRPr="008F6660">
        <w:rPr>
          <w:rFonts w:asciiTheme="minorHAnsi" w:eastAsia="Calibri" w:hAnsiTheme="minorHAnsi" w:cs="Calibri"/>
          <w:b/>
          <w:kern w:val="3"/>
          <w:szCs w:val="22"/>
        </w:rPr>
        <w:t>0</w:t>
      </w:r>
    </w:p>
    <w:p w:rsidR="008F6660" w:rsidRPr="008F6660" w:rsidRDefault="008F6660" w:rsidP="008F6660">
      <w:pPr>
        <w:widowControl w:val="0"/>
        <w:suppressAutoHyphens/>
        <w:overflowPunct w:val="0"/>
        <w:autoSpaceDE w:val="0"/>
        <w:autoSpaceDN w:val="0"/>
        <w:rPr>
          <w:rFonts w:asciiTheme="minorHAnsi" w:hAnsiTheme="minorHAnsi"/>
          <w:kern w:val="3"/>
          <w:sz w:val="22"/>
          <w:szCs w:val="22"/>
        </w:rPr>
      </w:pPr>
      <w:r w:rsidRPr="008F6660">
        <w:rPr>
          <w:rFonts w:asciiTheme="minorHAnsi" w:eastAsia="Calibri" w:hAnsiTheme="minorHAnsi" w:cs="Calibri"/>
          <w:b/>
          <w:kern w:val="3"/>
          <w:szCs w:val="22"/>
        </w:rPr>
        <w:t xml:space="preserve">                                   </w:t>
      </w:r>
    </w:p>
    <w:p w:rsidR="008F6660" w:rsidRPr="008F6660" w:rsidRDefault="008F6660" w:rsidP="008F6660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Theme="minorHAnsi" w:hAnsiTheme="minorHAnsi"/>
          <w:kern w:val="3"/>
          <w:sz w:val="22"/>
          <w:szCs w:val="22"/>
        </w:rPr>
      </w:pPr>
      <w:r w:rsidRPr="008F6660"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>Czas trwania</w:t>
      </w:r>
      <w:r w:rsidRPr="008F6660">
        <w:rPr>
          <w:rFonts w:asciiTheme="minorHAnsi" w:eastAsia="Calibri" w:hAnsiTheme="minorHAnsi" w:cs="Calibri"/>
          <w:b/>
          <w:color w:val="C00000"/>
          <w:kern w:val="3"/>
          <w:szCs w:val="22"/>
        </w:rPr>
        <w:t xml:space="preserve"> </w:t>
      </w:r>
      <w:r w:rsidRPr="007277B8">
        <w:rPr>
          <w:rFonts w:asciiTheme="minorHAnsi" w:eastAsia="Calibri" w:hAnsiTheme="minorHAnsi" w:cs="Calibri"/>
          <w:kern w:val="3"/>
          <w:szCs w:val="22"/>
        </w:rPr>
        <w:t xml:space="preserve">– </w:t>
      </w:r>
      <w:r w:rsidR="007277B8">
        <w:rPr>
          <w:rFonts w:asciiTheme="minorHAnsi" w:eastAsia="Calibri" w:hAnsiTheme="minorHAnsi" w:cs="Calibri"/>
          <w:b/>
          <w:kern w:val="3"/>
          <w:szCs w:val="22"/>
        </w:rPr>
        <w:t>3</w:t>
      </w:r>
      <w:r w:rsidRPr="008F6660">
        <w:rPr>
          <w:rFonts w:asciiTheme="minorHAnsi" w:eastAsia="Calibri" w:hAnsiTheme="minorHAnsi" w:cs="Calibri"/>
          <w:b/>
          <w:kern w:val="3"/>
          <w:szCs w:val="22"/>
        </w:rPr>
        <w:t xml:space="preserve"> godziny dydaktyczne</w:t>
      </w:r>
    </w:p>
    <w:p w:rsidR="008F6660" w:rsidRPr="008F6660" w:rsidRDefault="008F6660" w:rsidP="008F6660">
      <w:pPr>
        <w:widowControl w:val="0"/>
        <w:suppressAutoHyphens/>
        <w:overflowPunct w:val="0"/>
        <w:autoSpaceDE w:val="0"/>
        <w:autoSpaceDN w:val="0"/>
        <w:rPr>
          <w:rFonts w:asciiTheme="minorHAnsi" w:eastAsia="Calibri" w:hAnsiTheme="minorHAnsi" w:cs="Calibri"/>
          <w:kern w:val="3"/>
        </w:rPr>
      </w:pPr>
    </w:p>
    <w:p w:rsidR="008F6660" w:rsidRPr="008F6660" w:rsidRDefault="008F6660" w:rsidP="008F6660">
      <w:pPr>
        <w:rPr>
          <w:rFonts w:asciiTheme="minorHAnsi" w:hAnsiTheme="minorHAnsi"/>
        </w:rPr>
      </w:pPr>
      <w:r w:rsidRPr="008F6660"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>Cel ogólny:</w:t>
      </w:r>
      <w:r w:rsidRPr="007277B8">
        <w:rPr>
          <w:rFonts w:asciiTheme="minorHAnsi" w:eastAsia="Calibri" w:hAnsiTheme="minorHAnsi" w:cs="Calibri"/>
          <w:color w:val="C00000"/>
          <w:kern w:val="3"/>
          <w:sz w:val="26"/>
          <w:szCs w:val="22"/>
        </w:rPr>
        <w:t xml:space="preserve"> </w:t>
      </w:r>
      <w:r w:rsidRPr="008F6660">
        <w:rPr>
          <w:rFonts w:asciiTheme="minorHAnsi" w:hAnsiTheme="minorHAnsi"/>
        </w:rPr>
        <w:t xml:space="preserve">Uczenie się poprzez działanie </w:t>
      </w:r>
    </w:p>
    <w:p w:rsidR="00994DF2" w:rsidRDefault="00994DF2" w:rsidP="008F6660">
      <w:pPr>
        <w:rPr>
          <w:rFonts w:asciiTheme="minorHAnsi" w:hAnsiTheme="minorHAnsi" w:cs="Calibri"/>
        </w:rPr>
      </w:pPr>
    </w:p>
    <w:p w:rsidR="008F6660" w:rsidRDefault="008F6660" w:rsidP="008F6660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Cele szczegółowe: </w:t>
      </w:r>
    </w:p>
    <w:p w:rsidR="007277B8" w:rsidRPr="007277B8" w:rsidRDefault="007277B8" w:rsidP="007277B8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7277B8">
        <w:rPr>
          <w:sz w:val="24"/>
          <w:szCs w:val="24"/>
        </w:rPr>
        <w:t>Wzbogacanie warsztatu pracy nauczycieli w zakresie efektywnego uczenia się uczniów w procesie edukacyjnym.</w:t>
      </w:r>
    </w:p>
    <w:p w:rsidR="007277B8" w:rsidRPr="007277B8" w:rsidRDefault="007277B8" w:rsidP="007277B8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7277B8">
        <w:rPr>
          <w:sz w:val="24"/>
          <w:szCs w:val="24"/>
        </w:rPr>
        <w:t>Zwrócenie uwagi na znaczenie kompetencji kluczowych w przygotowaniu uczniów ze specjalnymi potrzebami edukacyjnymi do dorosłego życia.</w:t>
      </w:r>
    </w:p>
    <w:p w:rsidR="008F6660" w:rsidRDefault="007277B8" w:rsidP="007277B8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7277B8">
        <w:rPr>
          <w:sz w:val="24"/>
          <w:szCs w:val="24"/>
        </w:rPr>
        <w:t>Wymiana doświadczeń zawodowych pomiędzy nauczycielami szkół ogólnodostępnych oraz szkół specjalnych.</w:t>
      </w:r>
    </w:p>
    <w:p w:rsidR="00193C21" w:rsidRDefault="00193C21" w:rsidP="00193C21">
      <w:pPr>
        <w:jc w:val="both"/>
        <w:rPr>
          <w:rFonts w:ascii="Calibri" w:hAnsi="Calibri" w:cs="Calibr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D13438">
        <w:rPr>
          <w:rFonts w:ascii="Calibri" w:hAnsi="Calibri" w:cs="Calibri"/>
          <w:bCs/>
        </w:rPr>
        <w:t>dr Lidia Sikora</w:t>
      </w:r>
      <w:r>
        <w:rPr>
          <w:rFonts w:ascii="Calibri" w:hAnsi="Calibri" w:cs="Calibri"/>
          <w:b/>
          <w:bCs/>
        </w:rPr>
        <w:t xml:space="preserve"> - </w:t>
      </w:r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pedagog, logopeda, doradca metodyczny </w:t>
      </w:r>
      <w:proofErr w:type="spellStart"/>
      <w:r w:rsidRPr="00D6559E">
        <w:rPr>
          <w:rFonts w:asciiTheme="minorHAnsi" w:eastAsiaTheme="minorHAnsi" w:hAnsiTheme="minorHAnsi" w:cstheme="minorBidi"/>
          <w:kern w:val="3"/>
          <w:lang w:eastAsia="en-US"/>
        </w:rPr>
        <w:t>PCEiK</w:t>
      </w:r>
      <w:proofErr w:type="spellEnd"/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 ds. uczniów ze specjalnymi potrzebami edukacyjnymi, edukator.</w:t>
      </w:r>
    </w:p>
    <w:p w:rsidR="00193C21" w:rsidRPr="00193C21" w:rsidRDefault="00193C21" w:rsidP="00193C21"/>
    <w:p w:rsidR="00D13438" w:rsidRDefault="00D13438" w:rsidP="008F6660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8F6660" w:rsidRPr="007277B8" w:rsidRDefault="00193C21" w:rsidP="008F6660">
      <w:pPr>
        <w:rPr>
          <w:rFonts w:asciiTheme="minorHAnsi" w:hAnsiTheme="minorHAns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Program seminarium</w:t>
      </w:r>
    </w:p>
    <w:p w:rsidR="00D13438" w:rsidRDefault="00D13438" w:rsidP="00193C21">
      <w:pPr>
        <w:rPr>
          <w:rFonts w:asciiTheme="minorHAnsi" w:hAnsiTheme="minorHAnsi"/>
          <w:b/>
        </w:rPr>
      </w:pP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  <w:b/>
        </w:rPr>
        <w:t>16.30</w:t>
      </w:r>
      <w:r w:rsidRPr="00193C21">
        <w:rPr>
          <w:rFonts w:asciiTheme="minorHAnsi" w:hAnsiTheme="minorHAnsi"/>
        </w:rPr>
        <w:t xml:space="preserve"> –  </w:t>
      </w:r>
      <w:r w:rsidR="00D13438">
        <w:rPr>
          <w:rFonts w:asciiTheme="minorHAnsi" w:hAnsiTheme="minorHAnsi"/>
        </w:rPr>
        <w:t xml:space="preserve">powitanie uczestników - </w:t>
      </w:r>
      <w:r w:rsidRPr="00193C21">
        <w:rPr>
          <w:rFonts w:asciiTheme="minorHAnsi" w:hAnsiTheme="minorHAnsi"/>
        </w:rPr>
        <w:t xml:space="preserve"> Pani Magdalena </w:t>
      </w:r>
      <w:proofErr w:type="spellStart"/>
      <w:r w:rsidRPr="00193C21">
        <w:rPr>
          <w:rFonts w:asciiTheme="minorHAnsi" w:hAnsiTheme="minorHAnsi"/>
        </w:rPr>
        <w:t>Żerebecka</w:t>
      </w:r>
      <w:proofErr w:type="spellEnd"/>
      <w:r w:rsidRPr="00193C21">
        <w:rPr>
          <w:rFonts w:asciiTheme="minorHAnsi" w:hAnsiTheme="minorHAnsi"/>
        </w:rPr>
        <w:t xml:space="preserve">, Dyrektor </w:t>
      </w:r>
      <w:proofErr w:type="spellStart"/>
      <w:r w:rsidRPr="00193C21">
        <w:rPr>
          <w:rFonts w:asciiTheme="minorHAnsi" w:hAnsiTheme="minorHAnsi"/>
        </w:rPr>
        <w:t>P</w:t>
      </w:r>
      <w:r w:rsidR="00D13438">
        <w:rPr>
          <w:rFonts w:asciiTheme="minorHAnsi" w:hAnsiTheme="minorHAnsi"/>
        </w:rPr>
        <w:t>CEiK</w:t>
      </w:r>
      <w:proofErr w:type="spellEnd"/>
      <w:r w:rsidR="00D13438">
        <w:rPr>
          <w:rFonts w:asciiTheme="minorHAnsi" w:hAnsiTheme="minorHAnsi"/>
        </w:rPr>
        <w:t xml:space="preserve"> w Oleśnicy </w:t>
      </w: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</w:rPr>
        <w:t xml:space="preserve"> </w:t>
      </w: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  <w:b/>
        </w:rPr>
        <w:t>16.45 - 17.00</w:t>
      </w:r>
      <w:r w:rsidRPr="00193C21">
        <w:rPr>
          <w:rFonts w:asciiTheme="minorHAnsi" w:hAnsiTheme="minorHAnsi"/>
        </w:rPr>
        <w:t xml:space="preserve"> – omówienie efektów działań podjętych w ramach programu doskonalenia zawodowego nauczycieli: „Rozwijanie kompetencji  kluczowych u uczniów ze specjalnymi potrzebami edukacyjnymi. Umiejętność uczenia się.”</w:t>
      </w: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</w:rPr>
        <w:t xml:space="preserve">Prowadzenie: </w:t>
      </w:r>
      <w:r w:rsidRPr="00193C21">
        <w:rPr>
          <w:rFonts w:asciiTheme="minorHAnsi" w:hAnsiTheme="minorHAnsi"/>
          <w:u w:val="single"/>
        </w:rPr>
        <w:t>dr Lidia Sikora</w:t>
      </w:r>
    </w:p>
    <w:p w:rsidR="00193C21" w:rsidRPr="00193C21" w:rsidRDefault="00193C21" w:rsidP="00193C21">
      <w:pPr>
        <w:rPr>
          <w:rFonts w:asciiTheme="minorHAnsi" w:hAnsiTheme="minorHAnsi"/>
        </w:rPr>
      </w:pPr>
    </w:p>
    <w:p w:rsidR="00D13438" w:rsidRDefault="00D13438" w:rsidP="00193C21">
      <w:pPr>
        <w:rPr>
          <w:rFonts w:asciiTheme="minorHAnsi" w:hAnsiTheme="minorHAnsi"/>
          <w:b/>
        </w:rPr>
      </w:pPr>
    </w:p>
    <w:p w:rsidR="00D13438" w:rsidRDefault="00D13438" w:rsidP="00193C21">
      <w:pPr>
        <w:rPr>
          <w:rFonts w:asciiTheme="minorHAnsi" w:hAnsiTheme="minorHAnsi"/>
          <w:b/>
        </w:rPr>
      </w:pPr>
    </w:p>
    <w:p w:rsidR="00D13438" w:rsidRDefault="00D13438" w:rsidP="00193C21">
      <w:pPr>
        <w:rPr>
          <w:rFonts w:asciiTheme="minorHAnsi" w:hAnsiTheme="minorHAnsi"/>
          <w:b/>
        </w:rPr>
      </w:pP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  <w:b/>
        </w:rPr>
        <w:t>17.00 - 17.30</w:t>
      </w:r>
      <w:r w:rsidRPr="00193C21">
        <w:rPr>
          <w:rFonts w:asciiTheme="minorHAnsi" w:hAnsiTheme="minorHAnsi"/>
        </w:rPr>
        <w:t xml:space="preserve">  Temat: „Projekt edukacyjny - metoda dobra na wszystko.”</w:t>
      </w: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</w:rPr>
        <w:t xml:space="preserve">Prelegent: </w:t>
      </w:r>
      <w:r w:rsidRPr="00D13438">
        <w:rPr>
          <w:rFonts w:asciiTheme="minorHAnsi" w:hAnsiTheme="minorHAnsi"/>
          <w:b/>
          <w:u w:val="single"/>
        </w:rPr>
        <w:t>Mirosława Berezowska</w:t>
      </w:r>
      <w:r w:rsidRPr="00D13438">
        <w:rPr>
          <w:rFonts w:asciiTheme="minorHAnsi" w:hAnsiTheme="minorHAnsi"/>
          <w:b/>
        </w:rPr>
        <w:t xml:space="preserve"> </w:t>
      </w:r>
      <w:r w:rsidRPr="00193C21">
        <w:rPr>
          <w:rFonts w:asciiTheme="minorHAnsi" w:hAnsiTheme="minorHAnsi"/>
        </w:rPr>
        <w:t>- ekspert edukacyjny, trener, doradca osób zarządzających oświatą, trener wspomagania kompetencji kluczowej: umiejętność uczenie się przez doświadczenie  i eksperymentowanie oraz inne metody aktywizujące proces uczenia się.</w:t>
      </w:r>
    </w:p>
    <w:p w:rsidR="00193C21" w:rsidRPr="00193C21" w:rsidRDefault="00193C21" w:rsidP="00193C21">
      <w:pPr>
        <w:rPr>
          <w:rFonts w:asciiTheme="minorHAnsi" w:hAnsiTheme="minorHAnsi"/>
        </w:rPr>
      </w:pP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  <w:b/>
        </w:rPr>
        <w:t>17.30 – 18.00</w:t>
      </w:r>
      <w:r w:rsidRPr="00193C21">
        <w:rPr>
          <w:rFonts w:asciiTheme="minorHAnsi" w:hAnsiTheme="minorHAnsi"/>
        </w:rPr>
        <w:t xml:space="preserve"> – Temat: „Nie ma edukacji bez relacji.”</w:t>
      </w: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</w:rPr>
        <w:t xml:space="preserve">Prelegent: </w:t>
      </w:r>
      <w:r w:rsidRPr="00D13438">
        <w:rPr>
          <w:rFonts w:asciiTheme="minorHAnsi" w:hAnsiTheme="minorHAnsi"/>
          <w:b/>
          <w:u w:val="single"/>
        </w:rPr>
        <w:t>Ewa Drozd</w:t>
      </w:r>
      <w:r w:rsidRPr="00193C21">
        <w:rPr>
          <w:rFonts w:asciiTheme="minorHAnsi" w:hAnsiTheme="minorHAnsi"/>
        </w:rPr>
        <w:t xml:space="preserve"> - Pedagog, trener umiejętności społecznych i niezależny edukator w zakresie efektywnego zarządzania i uczenia się w organizacji, budowania zespołów, doskonalenia komunikacji i budowania kultury organizacyjnej firmy. Obecnie wspiera szkoleniowo i doradczo projekt MEN wzmacniania kompetencji kluczowych. Współpracuje z Kolegium Tutorów, prowadzi </w:t>
      </w:r>
      <w:proofErr w:type="spellStart"/>
      <w:r w:rsidRPr="00193C21">
        <w:rPr>
          <w:rFonts w:asciiTheme="minorHAnsi" w:hAnsiTheme="minorHAnsi"/>
        </w:rPr>
        <w:t>tutoriale</w:t>
      </w:r>
      <w:proofErr w:type="spellEnd"/>
      <w:r w:rsidRPr="00193C21">
        <w:rPr>
          <w:rFonts w:asciiTheme="minorHAnsi" w:hAnsiTheme="minorHAnsi"/>
        </w:rPr>
        <w:t xml:space="preserve"> dla młodzieży, szkoli i konsultuje tutorów.</w:t>
      </w:r>
    </w:p>
    <w:p w:rsidR="00193C21" w:rsidRPr="00193C21" w:rsidRDefault="00193C21" w:rsidP="00193C21">
      <w:pPr>
        <w:rPr>
          <w:rFonts w:asciiTheme="minorHAnsi" w:hAnsiTheme="minorHAnsi"/>
        </w:rPr>
      </w:pP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  <w:b/>
        </w:rPr>
        <w:t>18.00 – 18.30</w:t>
      </w:r>
      <w:r w:rsidRPr="00193C21">
        <w:rPr>
          <w:rFonts w:asciiTheme="minorHAnsi" w:hAnsiTheme="minorHAnsi"/>
        </w:rPr>
        <w:t xml:space="preserve"> - omówienie zajęć otwartych realizowanych w Zespole Placówek Specjalnych w Oleśnicy:</w:t>
      </w: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</w:rPr>
        <w:t xml:space="preserve">Temat: „Eksperymenty z jajem w kurzym towarzystwie” </w:t>
      </w:r>
    </w:p>
    <w:p w:rsidR="00193C21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</w:rPr>
        <w:t>Prowadzenie:</w:t>
      </w:r>
      <w:r w:rsidRPr="00D13438">
        <w:rPr>
          <w:rFonts w:asciiTheme="minorHAnsi" w:hAnsiTheme="minorHAnsi"/>
          <w:b/>
        </w:rPr>
        <w:t xml:space="preserve"> </w:t>
      </w:r>
      <w:r w:rsidRPr="00D13438">
        <w:rPr>
          <w:rFonts w:asciiTheme="minorHAnsi" w:hAnsiTheme="minorHAnsi"/>
          <w:b/>
          <w:u w:val="single"/>
        </w:rPr>
        <w:t>Katarzyna Łoza-Prostak</w:t>
      </w:r>
      <w:r w:rsidRPr="00193C21">
        <w:rPr>
          <w:rFonts w:asciiTheme="minorHAnsi" w:hAnsiTheme="minorHAnsi"/>
        </w:rPr>
        <w:t xml:space="preserve"> – </w:t>
      </w:r>
      <w:proofErr w:type="spellStart"/>
      <w:r w:rsidRPr="00193C21">
        <w:rPr>
          <w:rFonts w:asciiTheme="minorHAnsi" w:hAnsiTheme="minorHAnsi"/>
        </w:rPr>
        <w:t>oligofrenopedagog</w:t>
      </w:r>
      <w:proofErr w:type="spellEnd"/>
      <w:r w:rsidRPr="00193C21">
        <w:rPr>
          <w:rFonts w:asciiTheme="minorHAnsi" w:hAnsiTheme="minorHAnsi"/>
        </w:rPr>
        <w:t xml:space="preserve">, </w:t>
      </w:r>
      <w:proofErr w:type="spellStart"/>
      <w:r w:rsidRPr="00193C21">
        <w:rPr>
          <w:rFonts w:asciiTheme="minorHAnsi" w:hAnsiTheme="minorHAnsi"/>
        </w:rPr>
        <w:t>dogo</w:t>
      </w:r>
      <w:proofErr w:type="spellEnd"/>
      <w:r w:rsidRPr="00193C21">
        <w:rPr>
          <w:rFonts w:asciiTheme="minorHAnsi" w:hAnsiTheme="minorHAnsi"/>
        </w:rPr>
        <w:t xml:space="preserve">- i </w:t>
      </w:r>
      <w:proofErr w:type="spellStart"/>
      <w:r w:rsidRPr="00193C21">
        <w:rPr>
          <w:rFonts w:asciiTheme="minorHAnsi" w:hAnsiTheme="minorHAnsi"/>
        </w:rPr>
        <w:t>felinoterapeuta</w:t>
      </w:r>
      <w:proofErr w:type="spellEnd"/>
      <w:r w:rsidRPr="00193C21">
        <w:rPr>
          <w:rFonts w:asciiTheme="minorHAnsi" w:hAnsiTheme="minorHAnsi"/>
        </w:rPr>
        <w:t xml:space="preserve">. Wykładowca w Centrum </w:t>
      </w:r>
      <w:proofErr w:type="spellStart"/>
      <w:r w:rsidRPr="00193C21">
        <w:rPr>
          <w:rFonts w:asciiTheme="minorHAnsi" w:hAnsiTheme="minorHAnsi"/>
        </w:rPr>
        <w:t>Animaloterapii</w:t>
      </w:r>
      <w:proofErr w:type="spellEnd"/>
      <w:r w:rsidRPr="00193C21">
        <w:rPr>
          <w:rFonts w:asciiTheme="minorHAnsi" w:hAnsiTheme="minorHAnsi"/>
        </w:rPr>
        <w:t>.</w:t>
      </w:r>
    </w:p>
    <w:p w:rsidR="00193C21" w:rsidRPr="00193C21" w:rsidRDefault="00193C21" w:rsidP="00193C21">
      <w:pPr>
        <w:rPr>
          <w:rFonts w:asciiTheme="minorHAnsi" w:hAnsiTheme="minorHAnsi"/>
        </w:rPr>
      </w:pPr>
    </w:p>
    <w:p w:rsidR="008F6660" w:rsidRPr="00193C21" w:rsidRDefault="00193C21" w:rsidP="00193C21">
      <w:pPr>
        <w:rPr>
          <w:rFonts w:asciiTheme="minorHAnsi" w:hAnsiTheme="minorHAnsi"/>
        </w:rPr>
      </w:pPr>
      <w:r w:rsidRPr="00193C21">
        <w:rPr>
          <w:rFonts w:asciiTheme="minorHAnsi" w:hAnsiTheme="minorHAnsi"/>
          <w:b/>
        </w:rPr>
        <w:t>18.30 – 18.45</w:t>
      </w:r>
      <w:r w:rsidRPr="00193C21">
        <w:rPr>
          <w:rFonts w:asciiTheme="minorHAnsi" w:hAnsiTheme="minorHAnsi"/>
        </w:rPr>
        <w:t xml:space="preserve"> - Dyskusja i podsumowanie seminarium.  </w:t>
      </w:r>
      <w:bookmarkStart w:id="0" w:name="_GoBack"/>
      <w:bookmarkEnd w:id="0"/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193C21">
        <w:rPr>
          <w:rFonts w:ascii="Calibri" w:hAnsi="Calibri" w:cs="Calibri"/>
          <w:b/>
          <w:bCs/>
          <w:color w:val="C00000"/>
        </w:rPr>
        <w:t>12.03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F5DA3" w:rsidRDefault="00FF5DA3" w:rsidP="001240F0">
      <w:pPr>
        <w:rPr>
          <w:rFonts w:ascii="Calibri" w:hAnsi="Calibri" w:cs="Calibri"/>
          <w:i/>
        </w:rPr>
      </w:pP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8F6660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F6660">
        <w:rPr>
          <w:rFonts w:ascii="Calibri" w:hAnsi="Calibri" w:cs="Calibri"/>
          <w:b/>
        </w:rPr>
        <w:t>bezpłatnie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8F6660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193C21">
        <w:rPr>
          <w:rFonts w:ascii="Calibri" w:hAnsi="Calibri" w:cs="Calibri"/>
          <w:b/>
        </w:rPr>
        <w:t>100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53" w:rsidRDefault="006D6053" w:rsidP="0074050A">
      <w:r>
        <w:separator/>
      </w:r>
    </w:p>
  </w:endnote>
  <w:endnote w:type="continuationSeparator" w:id="0">
    <w:p w:rsidR="006D6053" w:rsidRDefault="006D6053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53" w:rsidRDefault="006D6053" w:rsidP="0074050A">
      <w:r>
        <w:separator/>
      </w:r>
    </w:p>
  </w:footnote>
  <w:footnote w:type="continuationSeparator" w:id="0">
    <w:p w:rsidR="006D6053" w:rsidRDefault="006D6053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452D0"/>
    <w:multiLevelType w:val="hybridMultilevel"/>
    <w:tmpl w:val="B6AE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AF5E70"/>
    <w:multiLevelType w:val="hybridMultilevel"/>
    <w:tmpl w:val="70D6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ED6"/>
    <w:multiLevelType w:val="hybridMultilevel"/>
    <w:tmpl w:val="CDA2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26"/>
  </w:num>
  <w:num w:numId="15">
    <w:abstractNumId w:val="13"/>
  </w:num>
  <w:num w:numId="16">
    <w:abstractNumId w:val="16"/>
  </w:num>
  <w:num w:numId="17">
    <w:abstractNumId w:val="19"/>
  </w:num>
  <w:num w:numId="18">
    <w:abstractNumId w:val="34"/>
  </w:num>
  <w:num w:numId="19">
    <w:abstractNumId w:val="0"/>
  </w:num>
  <w:num w:numId="20">
    <w:abstractNumId w:val="35"/>
  </w:num>
  <w:num w:numId="21">
    <w:abstractNumId w:val="30"/>
  </w:num>
  <w:num w:numId="22">
    <w:abstractNumId w:val="15"/>
  </w:num>
  <w:num w:numId="23">
    <w:abstractNumId w:val="36"/>
  </w:num>
  <w:num w:numId="24">
    <w:abstractNumId w:val="11"/>
  </w:num>
  <w:num w:numId="25">
    <w:abstractNumId w:val="1"/>
  </w:num>
  <w:num w:numId="26">
    <w:abstractNumId w:val="24"/>
  </w:num>
  <w:num w:numId="27">
    <w:abstractNumId w:val="2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8"/>
  </w:num>
  <w:num w:numId="32">
    <w:abstractNumId w:val="2"/>
  </w:num>
  <w:num w:numId="33">
    <w:abstractNumId w:val="14"/>
  </w:num>
  <w:num w:numId="34">
    <w:abstractNumId w:val="21"/>
  </w:num>
  <w:num w:numId="35">
    <w:abstractNumId w:val="27"/>
  </w:num>
  <w:num w:numId="36">
    <w:abstractNumId w:val="7"/>
  </w:num>
  <w:num w:numId="37">
    <w:abstractNumId w:val="17"/>
  </w:num>
  <w:num w:numId="38">
    <w:abstractNumId w:val="12"/>
  </w:num>
  <w:num w:numId="39">
    <w:abstractNumId w:val="6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40F0"/>
    <w:rsid w:val="001259C4"/>
    <w:rsid w:val="00134F4E"/>
    <w:rsid w:val="0016582B"/>
    <w:rsid w:val="0018288F"/>
    <w:rsid w:val="00186FA2"/>
    <w:rsid w:val="00193C21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E091A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A654A"/>
    <w:rsid w:val="005B3B5A"/>
    <w:rsid w:val="005C00F2"/>
    <w:rsid w:val="005C224E"/>
    <w:rsid w:val="005D1AB0"/>
    <w:rsid w:val="005D7276"/>
    <w:rsid w:val="005E40C3"/>
    <w:rsid w:val="005E6EB7"/>
    <w:rsid w:val="005E70DE"/>
    <w:rsid w:val="005E7837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6053"/>
    <w:rsid w:val="006F520F"/>
    <w:rsid w:val="006F5D0B"/>
    <w:rsid w:val="00702691"/>
    <w:rsid w:val="00703561"/>
    <w:rsid w:val="00711D04"/>
    <w:rsid w:val="00721825"/>
    <w:rsid w:val="007277B8"/>
    <w:rsid w:val="00735595"/>
    <w:rsid w:val="0074042D"/>
    <w:rsid w:val="0074050A"/>
    <w:rsid w:val="007534EC"/>
    <w:rsid w:val="00755C68"/>
    <w:rsid w:val="00775E5D"/>
    <w:rsid w:val="00790A98"/>
    <w:rsid w:val="007B1A8B"/>
    <w:rsid w:val="007B6E03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8F6660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A"/>
    <w:rsid w:val="00C465D9"/>
    <w:rsid w:val="00C51723"/>
    <w:rsid w:val="00C54A0F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3438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7770A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084D-D8B7-4AA7-92E8-041295BC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2019-09-18T15:55:00Z</cp:lastPrinted>
  <dcterms:created xsi:type="dcterms:W3CDTF">2020-02-12T10:02:00Z</dcterms:created>
  <dcterms:modified xsi:type="dcterms:W3CDTF">2020-02-24T09:42:00Z</dcterms:modified>
</cp:coreProperties>
</file>