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2E4B1E" w:rsidP="002E4B1E">
                            <w:pPr>
                              <w:jc w:val="center"/>
                            </w:pPr>
                            <w:r w:rsidRPr="002E4B1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Czego potrzebuje mózg do pracy – stymulujące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 w:rsidRPr="002E4B1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środowisko nauki i rozwoju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2E4B1E" w:rsidP="002E4B1E">
                      <w:pPr>
                        <w:jc w:val="center"/>
                      </w:pPr>
                      <w:r w:rsidRPr="002E4B1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Czego potrzebuje mózg do pracy – stymulujące 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 w:rsidRPr="002E4B1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środowisko nauki i rozwoju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E4B1E">
        <w:rPr>
          <w:rFonts w:asciiTheme="minorHAnsi" w:hAnsiTheme="minorHAnsi" w:cs="Calibri"/>
          <w:b/>
        </w:rPr>
        <w:t>84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80FAC">
        <w:rPr>
          <w:rFonts w:asciiTheme="minorHAnsi" w:hAnsiTheme="minorHAnsi" w:cs="Calibri"/>
          <w:b/>
        </w:rPr>
        <w:t>N</w:t>
      </w:r>
      <w:r w:rsidR="00D80FAC" w:rsidRPr="00D80FAC">
        <w:rPr>
          <w:rFonts w:asciiTheme="minorHAnsi" w:hAnsiTheme="minorHAnsi" w:cs="Calibri"/>
          <w:b/>
        </w:rPr>
        <w:t>auczycie</w:t>
      </w:r>
      <w:r w:rsidR="007739AC">
        <w:rPr>
          <w:rFonts w:asciiTheme="minorHAnsi" w:hAnsiTheme="minorHAnsi" w:cs="Calibri"/>
          <w:b/>
        </w:rPr>
        <w:t>le</w:t>
      </w:r>
      <w:r w:rsidR="000E5BE1">
        <w:rPr>
          <w:rFonts w:asciiTheme="minorHAnsi" w:hAnsiTheme="minorHAnsi" w:cs="Calibri"/>
          <w:b/>
        </w:rPr>
        <w:t>,</w:t>
      </w:r>
      <w:r w:rsidR="007739AC">
        <w:rPr>
          <w:rFonts w:asciiTheme="minorHAnsi" w:hAnsiTheme="minorHAnsi" w:cs="Calibri"/>
          <w:b/>
        </w:rPr>
        <w:t xml:space="preserve"> </w:t>
      </w:r>
      <w:r w:rsidR="000E5BE1" w:rsidRPr="000E5BE1">
        <w:rPr>
          <w:rFonts w:asciiTheme="minorHAnsi" w:hAnsiTheme="minorHAnsi" w:cs="Calibri"/>
          <w:b/>
        </w:rPr>
        <w:t>wychowawcy, pedagodzy, psycholodzy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F36112" w:rsidRDefault="009273AC" w:rsidP="0088488D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961047">
        <w:rPr>
          <w:rFonts w:asciiTheme="minorHAnsi" w:hAnsiTheme="minorHAnsi" w:cs="Calibri"/>
          <w:b/>
          <w:sz w:val="28"/>
        </w:rPr>
        <w:t xml:space="preserve"> </w:t>
      </w:r>
      <w:r w:rsidR="000E5BE1" w:rsidRPr="000E5BE1">
        <w:rPr>
          <w:rFonts w:asciiTheme="minorHAnsi" w:hAnsiTheme="minorHAnsi" w:cs="Calibri"/>
        </w:rPr>
        <w:t>Budowanie środowiska sprzyjającego uczeniu się i pracy mózgu a w konsekwencji rozwojowi uczniów.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E55EDE" w:rsidRDefault="009500D8" w:rsidP="000E5BE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E55EDE">
        <w:rPr>
          <w:rFonts w:asciiTheme="minorHAnsi" w:hAnsiTheme="minorHAnsi"/>
        </w:rPr>
        <w:sym w:font="Wingdings" w:char="F077"/>
      </w:r>
      <w:r w:rsidR="00BA6AE4" w:rsidRPr="00E55EDE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>Neurobiologia w szkole, czyli jakiego środowisk</w:t>
      </w:r>
      <w:r w:rsidR="000E5BE1">
        <w:rPr>
          <w:rFonts w:asciiTheme="minorHAnsi" w:hAnsiTheme="minorHAnsi"/>
        </w:rPr>
        <w:t xml:space="preserve">a potrzebuje nasz mózg do pracy </w:t>
      </w:r>
      <w:r w:rsidR="000E5BE1" w:rsidRPr="00E55EDE">
        <w:rPr>
          <w:rFonts w:asciiTheme="minorHAnsi" w:hAnsiTheme="minorHAnsi"/>
        </w:rPr>
        <w:sym w:font="Wingdings" w:char="F077"/>
      </w:r>
      <w:r w:rsidR="000E5BE1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>Nauczanie pr</w:t>
      </w:r>
      <w:r w:rsidR="000E5BE1">
        <w:rPr>
          <w:rFonts w:asciiTheme="minorHAnsi" w:hAnsiTheme="minorHAnsi"/>
        </w:rPr>
        <w:t xml:space="preserve">zyjazne mózgowi – uwarunkowania </w:t>
      </w:r>
      <w:r w:rsidR="000E5BE1" w:rsidRPr="00E55EDE">
        <w:rPr>
          <w:rFonts w:asciiTheme="minorHAnsi" w:hAnsiTheme="minorHAnsi"/>
        </w:rPr>
        <w:sym w:font="Wingdings" w:char="F077"/>
      </w:r>
      <w:r w:rsidR="000E5BE1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>Mózg zawsze pyta po co ma coś robić, czyli o celach i motyw</w:t>
      </w:r>
      <w:r w:rsidR="000E5BE1">
        <w:rPr>
          <w:rFonts w:asciiTheme="minorHAnsi" w:hAnsiTheme="minorHAnsi"/>
        </w:rPr>
        <w:t xml:space="preserve">acji w edukacji </w:t>
      </w:r>
      <w:r w:rsidR="000E5BE1">
        <w:rPr>
          <w:rFonts w:asciiTheme="minorHAnsi" w:hAnsiTheme="minorHAnsi"/>
        </w:rPr>
        <w:br/>
      </w:r>
      <w:r w:rsidR="000E5BE1" w:rsidRPr="00E55EDE">
        <w:rPr>
          <w:rFonts w:asciiTheme="minorHAnsi" w:hAnsiTheme="minorHAnsi"/>
        </w:rPr>
        <w:sym w:font="Wingdings" w:char="F077"/>
      </w:r>
      <w:r w:rsidR="000E5BE1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>Transfer wiedzy i doświadczeń – szk</w:t>
      </w:r>
      <w:r w:rsidR="000E5BE1">
        <w:rPr>
          <w:rFonts w:asciiTheme="minorHAnsi" w:hAnsiTheme="minorHAnsi"/>
        </w:rPr>
        <w:t xml:space="preserve">oła jako społeczność ucząca się </w:t>
      </w:r>
      <w:r w:rsidR="000E5BE1" w:rsidRPr="00E55EDE">
        <w:rPr>
          <w:rFonts w:asciiTheme="minorHAnsi" w:hAnsiTheme="minorHAnsi"/>
        </w:rPr>
        <w:sym w:font="Wingdings" w:char="F077"/>
      </w:r>
      <w:r w:rsidR="000E5BE1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 xml:space="preserve">Dominacja półkul oraz jej </w:t>
      </w:r>
      <w:r w:rsidR="000E5BE1">
        <w:rPr>
          <w:rFonts w:asciiTheme="minorHAnsi" w:hAnsiTheme="minorHAnsi"/>
        </w:rPr>
        <w:t xml:space="preserve">implikacje do pracy nauczyciela </w:t>
      </w:r>
      <w:r w:rsidR="000E5BE1" w:rsidRPr="00E55EDE">
        <w:rPr>
          <w:rFonts w:asciiTheme="minorHAnsi" w:hAnsiTheme="minorHAnsi"/>
        </w:rPr>
        <w:sym w:font="Wingdings" w:char="F077"/>
      </w:r>
      <w:r w:rsidR="000E5BE1">
        <w:rPr>
          <w:rFonts w:asciiTheme="minorHAnsi" w:hAnsiTheme="minorHAnsi"/>
        </w:rPr>
        <w:t xml:space="preserve"> </w:t>
      </w:r>
      <w:r w:rsidR="000E5BE1" w:rsidRPr="000E5BE1">
        <w:rPr>
          <w:rFonts w:asciiTheme="minorHAnsi" w:hAnsiTheme="minorHAnsi"/>
        </w:rPr>
        <w:t>Sposób myślenia i sposób działania – FRIS w szkole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F6E8D" w:rsidRPr="009F6E8D" w:rsidRDefault="009E1F89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FD2CD6">
        <w:rPr>
          <w:rFonts w:asciiTheme="minorHAnsi" w:hAnsiTheme="minorHAnsi" w:cs="Calibri"/>
          <w:b/>
        </w:rPr>
        <w:t>2</w:t>
      </w:r>
      <w:r w:rsidR="00F416DE">
        <w:rPr>
          <w:rFonts w:asciiTheme="minorHAnsi" w:hAnsiTheme="minorHAnsi" w:cs="Calibri"/>
          <w:b/>
        </w:rPr>
        <w:t>1</w:t>
      </w:r>
      <w:r w:rsidR="009F6E8D">
        <w:rPr>
          <w:rFonts w:asciiTheme="minorHAnsi" w:hAnsiTheme="minorHAnsi" w:cs="Calibri"/>
          <w:b/>
        </w:rPr>
        <w:t>.03</w:t>
      </w:r>
      <w:r w:rsidR="009F6E8D" w:rsidRPr="009F6E8D">
        <w:rPr>
          <w:rFonts w:asciiTheme="minorHAnsi" w:hAnsiTheme="minorHAnsi" w:cs="Calibri"/>
          <w:b/>
        </w:rPr>
        <w:t xml:space="preserve">.2019 r.      </w:t>
      </w:r>
      <w:r w:rsidR="007739AC" w:rsidRPr="00FD2CD6">
        <w:rPr>
          <w:rFonts w:asciiTheme="minorHAnsi" w:hAnsiTheme="minorHAnsi" w:cs="Calibri"/>
          <w:b/>
        </w:rPr>
        <w:t>godz. 16:0</w:t>
      </w:r>
      <w:r w:rsidR="0088488D" w:rsidRPr="00FD2CD6"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D2CD6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D80FA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D80FA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0310FC" w:rsidRPr="00F8762A" w:rsidRDefault="00291D43" w:rsidP="002876DC">
      <w:pPr>
        <w:jc w:val="both"/>
        <w:rPr>
          <w:rStyle w:val="Pogrubienie"/>
          <w:rFonts w:asciiTheme="minorHAnsi" w:hAnsiTheme="minorHAnsi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FD2CD6" w:rsidRPr="00FD2CD6">
        <w:rPr>
          <w:rFonts w:asciiTheme="minorHAnsi" w:hAnsiTheme="minorHAnsi"/>
          <w:b/>
          <w:bCs/>
        </w:rPr>
        <w:t xml:space="preserve">Iwona </w:t>
      </w:r>
      <w:proofErr w:type="spellStart"/>
      <w:r w:rsidR="00FD2CD6" w:rsidRPr="00FD2CD6">
        <w:rPr>
          <w:rFonts w:asciiTheme="minorHAnsi" w:hAnsiTheme="minorHAnsi"/>
          <w:b/>
          <w:bCs/>
        </w:rPr>
        <w:t>Haba</w:t>
      </w:r>
      <w:proofErr w:type="spellEnd"/>
      <w:r w:rsidR="00FD2CD6" w:rsidRPr="00FD2CD6">
        <w:rPr>
          <w:rFonts w:asciiTheme="minorHAnsi" w:hAnsiTheme="minorHAnsi"/>
          <w:b/>
          <w:bCs/>
        </w:rPr>
        <w:t xml:space="preserve"> - </w:t>
      </w:r>
      <w:r w:rsidR="00FD2CD6" w:rsidRPr="00FD2CD6">
        <w:rPr>
          <w:rFonts w:asciiTheme="minorHAnsi" w:hAnsiTheme="minorHAnsi"/>
          <w:bCs/>
        </w:rPr>
        <w:t xml:space="preserve">psycholog, trener, konsultant, </w:t>
      </w:r>
      <w:proofErr w:type="spellStart"/>
      <w:r w:rsidR="00FD2CD6" w:rsidRPr="00FD2CD6">
        <w:rPr>
          <w:rFonts w:asciiTheme="minorHAnsi" w:hAnsiTheme="minorHAnsi"/>
          <w:bCs/>
        </w:rPr>
        <w:t>coach</w:t>
      </w:r>
      <w:proofErr w:type="spellEnd"/>
      <w:r w:rsidR="00FD2CD6" w:rsidRPr="00FD2CD6">
        <w:rPr>
          <w:rFonts w:asciiTheme="minorHAnsi" w:hAnsiTheme="minorHAnsi"/>
          <w:bCs/>
        </w:rPr>
        <w:t>, asesor, współpracownik -wykładowca Dolnośląskiej  Szkoły Wyższej Edukacji, Uniwersytetu Wrocławskiego – wykładowca, współpracownik WSB. Realizator zajęć z zakresu integracji zespołów, komunikacji, stresu, asertywnośc</w:t>
      </w:r>
      <w:r w:rsidR="000C2245">
        <w:rPr>
          <w:rFonts w:asciiTheme="minorHAnsi" w:hAnsiTheme="minorHAnsi"/>
          <w:bCs/>
        </w:rPr>
        <w:t xml:space="preserve">i, technik wpływu społecznego.  </w:t>
      </w:r>
      <w:r w:rsidR="00FD2CD6" w:rsidRPr="00FD2CD6">
        <w:rPr>
          <w:rFonts w:asciiTheme="minorHAnsi" w:hAnsiTheme="minorHAnsi"/>
          <w:bCs/>
        </w:rPr>
        <w:t>Prowadzi zajęcia dla studentów psychologii z zakresu: trening umiejętności prowadzenia treningów grupowych. Współpracownik Centrum ORE, trener w zakresie szkoleń dla firm oraz placówek oświatowych, m.in. w zakresie radzenia sobie w sytuacjach trudnych, motywacji, oceny, komunikacji interpersonalnej, zarządzania zmianą, kreatywności, zarządzania zespołami, konta</w:t>
      </w:r>
      <w:r w:rsidR="000C2245">
        <w:rPr>
          <w:rFonts w:asciiTheme="minorHAnsi" w:hAnsiTheme="minorHAnsi"/>
          <w:bCs/>
        </w:rPr>
        <w:t>któw z klientami, organizacji i </w:t>
      </w:r>
      <w:r w:rsidR="00FD2CD6" w:rsidRPr="00FD2CD6">
        <w:rPr>
          <w:rFonts w:asciiTheme="minorHAnsi" w:hAnsiTheme="minorHAnsi"/>
          <w:bCs/>
        </w:rPr>
        <w:t>in.</w:t>
      </w:r>
    </w:p>
    <w:p w:rsidR="00CD2DB8" w:rsidRDefault="00CD2DB8" w:rsidP="002876DC">
      <w:pPr>
        <w:jc w:val="both"/>
        <w:rPr>
          <w:sz w:val="22"/>
          <w:szCs w:val="18"/>
        </w:rPr>
      </w:pPr>
    </w:p>
    <w:p w:rsidR="00FD2CD6" w:rsidRDefault="00FD2CD6" w:rsidP="002876DC">
      <w:pPr>
        <w:jc w:val="both"/>
        <w:rPr>
          <w:sz w:val="22"/>
          <w:szCs w:val="18"/>
        </w:rPr>
      </w:pPr>
      <w:r w:rsidRPr="00FD2CD6"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Pr="00FD2CD6">
        <w:rPr>
          <w:sz w:val="22"/>
          <w:szCs w:val="18"/>
        </w:rPr>
        <w:t>  </w:t>
      </w:r>
      <w:r w:rsidRPr="00FD2CD6">
        <w:rPr>
          <w:b/>
          <w:bCs/>
          <w:sz w:val="22"/>
          <w:szCs w:val="18"/>
        </w:rPr>
        <w:t xml:space="preserve">- </w:t>
      </w:r>
      <w:r w:rsidRPr="00FD2CD6">
        <w:rPr>
          <w:rFonts w:asciiTheme="minorHAnsi" w:hAnsiTheme="minorHAnsi"/>
          <w:b/>
          <w:bCs/>
          <w:szCs w:val="18"/>
        </w:rPr>
        <w:t>Ryszarda Wiśniewska-Paluch </w:t>
      </w:r>
      <w:r w:rsidRPr="00FD2CD6">
        <w:rPr>
          <w:rFonts w:asciiTheme="minorHAnsi" w:hAnsiTheme="minorHAnsi"/>
          <w:szCs w:val="18"/>
        </w:rPr>
        <w:t xml:space="preserve">- konsultant </w:t>
      </w:r>
      <w:proofErr w:type="spellStart"/>
      <w:r w:rsidRPr="00FD2CD6">
        <w:rPr>
          <w:rFonts w:asciiTheme="minorHAnsi" w:hAnsiTheme="minorHAnsi"/>
          <w:szCs w:val="18"/>
        </w:rPr>
        <w:t>PCEiK</w:t>
      </w:r>
      <w:proofErr w:type="spellEnd"/>
      <w:r w:rsidRPr="00FD2CD6">
        <w:rPr>
          <w:rFonts w:asciiTheme="minorHAnsi" w:hAnsiTheme="minorHAnsi"/>
          <w:szCs w:val="18"/>
        </w:rPr>
        <w:t xml:space="preserve"> ds. psychoedukacji, profilaktyki </w:t>
      </w:r>
      <w:r w:rsidRPr="00FD2CD6">
        <w:rPr>
          <w:rFonts w:asciiTheme="minorHAnsi" w:hAnsiTheme="minorHAnsi"/>
          <w:szCs w:val="18"/>
        </w:rPr>
        <w:br/>
        <w:t>i wspierania uzdolnień, doradca zawodowy.</w:t>
      </w:r>
    </w:p>
    <w:p w:rsidR="00FD2CD6" w:rsidRPr="005D1AB0" w:rsidRDefault="00FD2CD6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416DE">
        <w:rPr>
          <w:rFonts w:ascii="Calibri" w:hAnsi="Calibri" w:cs="Calibri"/>
          <w:b/>
          <w:bCs/>
          <w:color w:val="C00000"/>
        </w:rPr>
        <w:t>18</w:t>
      </w:r>
      <w:bookmarkStart w:id="13" w:name="_GoBack"/>
      <w:bookmarkEnd w:id="13"/>
      <w:r w:rsidR="0088488D">
        <w:rPr>
          <w:rFonts w:ascii="Calibri" w:hAnsi="Calibri" w:cs="Calibri"/>
          <w:b/>
          <w:bCs/>
          <w:color w:val="C00000"/>
        </w:rPr>
        <w:t>.03</w:t>
      </w:r>
      <w:r w:rsidR="000310FC">
        <w:rPr>
          <w:rFonts w:ascii="Calibri" w:hAnsi="Calibri" w:cs="Calibri"/>
          <w:b/>
          <w:bCs/>
          <w:color w:val="C00000"/>
        </w:rPr>
        <w:t>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0C2245" w:rsidRDefault="000C2245" w:rsidP="00037025">
      <w:pPr>
        <w:jc w:val="both"/>
        <w:rPr>
          <w:rFonts w:ascii="Calibri" w:hAnsi="Calibri" w:cs="Calibri"/>
          <w:b/>
          <w:u w:val="single"/>
        </w:rPr>
      </w:pPr>
    </w:p>
    <w:p w:rsidR="000C2245" w:rsidRDefault="000C2245" w:rsidP="000C2245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0C2245" w:rsidRDefault="000C2245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0C2245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C2245">
        <w:rPr>
          <w:rFonts w:ascii="Calibri" w:hAnsi="Calibri" w:cs="Calibri"/>
          <w:b/>
        </w:rPr>
        <w:t>30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8C4508" w:rsidRPr="000C2245" w:rsidRDefault="00037025" w:rsidP="000C224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0C2245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0C2245">
        <w:rPr>
          <w:rFonts w:ascii="Calibri" w:hAnsi="Calibri" w:cs="Calibri"/>
          <w:b/>
        </w:rPr>
        <w:t>150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E9" w:rsidRDefault="005209E9" w:rsidP="0074050A">
      <w:r>
        <w:separator/>
      </w:r>
    </w:p>
  </w:endnote>
  <w:endnote w:type="continuationSeparator" w:id="0">
    <w:p w:rsidR="005209E9" w:rsidRDefault="005209E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E9" w:rsidRDefault="005209E9" w:rsidP="0074050A">
      <w:r>
        <w:separator/>
      </w:r>
    </w:p>
  </w:footnote>
  <w:footnote w:type="continuationSeparator" w:id="0">
    <w:p w:rsidR="005209E9" w:rsidRDefault="005209E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2245"/>
    <w:rsid w:val="000C3F4D"/>
    <w:rsid w:val="000C7393"/>
    <w:rsid w:val="000C7F74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5D5"/>
    <w:rsid w:val="001B03C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304F33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09E9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57FF0"/>
    <w:rsid w:val="00867C44"/>
    <w:rsid w:val="0088488D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6E8D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D62BE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36112"/>
    <w:rsid w:val="00F402F6"/>
    <w:rsid w:val="00F40445"/>
    <w:rsid w:val="00F416DE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76A1-5D9C-4434-A7BD-1F6FFE7C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4</cp:revision>
  <cp:lastPrinted>2018-03-07T14:16:00Z</cp:lastPrinted>
  <dcterms:created xsi:type="dcterms:W3CDTF">2018-11-07T12:58:00Z</dcterms:created>
  <dcterms:modified xsi:type="dcterms:W3CDTF">2018-12-20T15:25:00Z</dcterms:modified>
</cp:coreProperties>
</file>