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735A" w:rsidRDefault="00736D6E">
      <w:pPr>
        <w:spacing w:line="360" w:lineRule="auto"/>
        <w:rPr>
          <w:rFonts w:ascii="Arial" w:hAnsi="Arial"/>
          <w:sz w:val="24"/>
          <w:szCs w:val="24"/>
        </w:rPr>
      </w:pPr>
      <w:r>
        <w:fldChar w:fldCharType="begin"/>
      </w:r>
      <w:r>
        <w:instrText xml:space="preserve"> HYPERLINK "https://www.facebook.com/matematykawpodstawowce/" \h </w:instrText>
      </w:r>
      <w:r>
        <w:fldChar w:fldCharType="separate"/>
      </w:r>
      <w:r>
        <w:rPr>
          <w:rFonts w:ascii="Arial" w:hAnsi="Arial"/>
          <w:b/>
          <w:bCs/>
          <w:sz w:val="24"/>
          <w:szCs w:val="24"/>
        </w:rPr>
        <w:t xml:space="preserve">Aleksandra Ligenza – </w:t>
      </w:r>
      <w:r>
        <w:rPr>
          <w:rFonts w:ascii="Arial" w:hAnsi="Arial"/>
          <w:b/>
          <w:bCs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nauczyciel matematyki i informatyki w Szkole Podstawowej im. Ireny </w:t>
      </w:r>
      <w:proofErr w:type="spellStart"/>
      <w:r>
        <w:rPr>
          <w:rFonts w:ascii="Arial" w:hAnsi="Arial"/>
          <w:sz w:val="24"/>
          <w:szCs w:val="24"/>
        </w:rPr>
        <w:t>Sendlerowej</w:t>
      </w:r>
      <w:proofErr w:type="spellEnd"/>
      <w:r>
        <w:rPr>
          <w:rFonts w:ascii="Arial" w:hAnsi="Arial"/>
          <w:sz w:val="24"/>
          <w:szCs w:val="24"/>
        </w:rPr>
        <w:t xml:space="preserve"> w Dobroszycach. Przez kilka lat prowadziła dla uczniów zajęcia dodatkowe z gier </w:t>
      </w:r>
      <w:r>
        <w:rPr>
          <w:rFonts w:ascii="Arial" w:hAnsi="Arial"/>
          <w:sz w:val="24"/>
          <w:szCs w:val="24"/>
        </w:rPr>
        <w:t>planszowych i origami.</w:t>
      </w:r>
    </w:p>
    <w:sectPr w:rsidR="0073735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5A"/>
    <w:rsid w:val="00736D6E"/>
    <w:rsid w:val="007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7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22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F2278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7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22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F2278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Palińska</dc:creator>
  <cp:lastModifiedBy>Sekretariat PCEiK</cp:lastModifiedBy>
  <cp:revision>2</cp:revision>
  <dcterms:created xsi:type="dcterms:W3CDTF">2018-11-08T07:24:00Z</dcterms:created>
  <dcterms:modified xsi:type="dcterms:W3CDTF">2018-11-08T07:24:00Z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