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5A" w:rsidRDefault="0013405A" w:rsidP="0001253F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13405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Ocenianie kształtujące w nauczaniu języków obcych </w:t>
                            </w:r>
                          </w:p>
                          <w:p w:rsidR="00C51723" w:rsidRDefault="0013405A" w:rsidP="0001253F">
                            <w:pPr>
                              <w:jc w:val="center"/>
                            </w:pPr>
                            <w:r w:rsidRPr="0013405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(II moduł).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13405A" w:rsidRDefault="0013405A" w:rsidP="0001253F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13405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Ocenianie kształtujące w nauczaniu języków obcych </w:t>
                      </w:r>
                    </w:p>
                    <w:p w:rsidR="00C51723" w:rsidRDefault="0013405A" w:rsidP="0001253F">
                      <w:pPr>
                        <w:jc w:val="center"/>
                      </w:pPr>
                      <w:r w:rsidRPr="0013405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(II moduł).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22511D" w:rsidRDefault="00BA71C0" w:rsidP="003A2B26">
      <w:pPr>
        <w:rPr>
          <w:rFonts w:asciiTheme="minorHAnsi" w:hAnsiTheme="minorHAnsi" w:cs="Calibri"/>
          <w:b/>
          <w:sz w:val="10"/>
          <w:szCs w:val="1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07E84">
        <w:rPr>
          <w:rFonts w:asciiTheme="minorHAnsi" w:hAnsiTheme="minorHAnsi" w:cs="Calibri"/>
          <w:b/>
        </w:rPr>
        <w:t>2</w:t>
      </w:r>
      <w:r w:rsidR="0013405A">
        <w:rPr>
          <w:rFonts w:asciiTheme="minorHAnsi" w:hAnsiTheme="minorHAnsi" w:cs="Calibri"/>
          <w:b/>
        </w:rPr>
        <w:t>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13405A" w:rsidRPr="0013405A">
        <w:rPr>
          <w:rFonts w:asciiTheme="minorHAnsi" w:hAnsiTheme="minorHAnsi" w:cs="Calibri"/>
          <w:b/>
        </w:rPr>
        <w:t>Nauczyciele języ</w:t>
      </w:r>
      <w:r w:rsidR="0013405A">
        <w:rPr>
          <w:rFonts w:asciiTheme="minorHAnsi" w:hAnsiTheme="minorHAnsi" w:cs="Calibri"/>
          <w:b/>
        </w:rPr>
        <w:t>ków obcych- uczestnicy I modułu</w:t>
      </w:r>
      <w:r w:rsidR="0013405A" w:rsidRPr="0013405A">
        <w:rPr>
          <w:rFonts w:asciiTheme="minorHAnsi" w:hAnsiTheme="minorHAnsi" w:cs="Calibri"/>
          <w:b/>
        </w:rPr>
        <w:t xml:space="preserve"> (możliwość przyłączenia się do grupy dla osób, które nie uczestniczyły w I module)</w:t>
      </w:r>
      <w:r w:rsidR="0013405A">
        <w:rPr>
          <w:rFonts w:asciiTheme="minorHAnsi" w:hAnsiTheme="minorHAnsi" w:cs="Calibri"/>
          <w:b/>
        </w:rPr>
        <w:t>.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13405A" w:rsidRPr="0013405A">
        <w:rPr>
          <w:rFonts w:asciiTheme="minorHAnsi" w:hAnsiTheme="minorHAnsi" w:cs="Calibri"/>
        </w:rPr>
        <w:t>Ocenianie kształtujące w praktyce w praktyce nauczyciela j</w:t>
      </w:r>
      <w:r w:rsidR="0013405A">
        <w:rPr>
          <w:rFonts w:asciiTheme="minorHAnsi" w:hAnsiTheme="minorHAnsi" w:cs="Calibri"/>
        </w:rPr>
        <w:t>ęzyka obcego (kontynuacja formy</w:t>
      </w:r>
      <w:r w:rsidR="0013405A" w:rsidRPr="0013405A">
        <w:rPr>
          <w:rFonts w:asciiTheme="minorHAnsi" w:hAnsiTheme="minorHAnsi" w:cs="Calibri"/>
        </w:rPr>
        <w:t>)</w:t>
      </w:r>
      <w:r w:rsidR="00E55D82">
        <w:rPr>
          <w:rFonts w:asciiTheme="minorHAnsi" w:hAnsiTheme="minorHAnsi" w:cs="Calibri"/>
        </w:rPr>
        <w:t>.</w:t>
      </w:r>
    </w:p>
    <w:p w:rsidR="00E55D82" w:rsidRPr="0022511D" w:rsidRDefault="00E55D82" w:rsidP="00E55D82">
      <w:pPr>
        <w:ind w:left="851" w:hanging="851"/>
        <w:jc w:val="both"/>
        <w:rPr>
          <w:rFonts w:asciiTheme="minorHAnsi" w:hAnsiTheme="minorHAnsi" w:cs="Calibri"/>
          <w:sz w:val="10"/>
          <w:szCs w:val="10"/>
        </w:rPr>
      </w:pPr>
    </w:p>
    <w:p w:rsidR="000A3E89" w:rsidRPr="00997533" w:rsidRDefault="000A3E89" w:rsidP="0013405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13405A" w:rsidRDefault="0013405A" w:rsidP="0013405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</w:p>
    <w:p w:rsidR="0013405A" w:rsidRDefault="0013405A" w:rsidP="0013405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Strategie </w:t>
      </w:r>
      <w:r w:rsidRPr="0013405A">
        <w:rPr>
          <w:rFonts w:asciiTheme="minorHAnsi" w:hAnsiTheme="minorHAnsi"/>
        </w:rPr>
        <w:t>i elementy oceniana kształtującego w  nauczaniu języka obcego w praktyce</w:t>
      </w:r>
      <w:r>
        <w:rPr>
          <w:rFonts w:asciiTheme="minorHAnsi" w:hAnsiTheme="minorHAnsi"/>
        </w:rPr>
        <w:t xml:space="preserve"> </w:t>
      </w:r>
      <w:r w:rsidRPr="0013405A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 ewaluacja dotychczasowej pracy  ● </w:t>
      </w:r>
      <w:r w:rsidRPr="0013405A">
        <w:rPr>
          <w:rFonts w:asciiTheme="minorHAnsi" w:hAnsiTheme="minorHAnsi"/>
        </w:rPr>
        <w:t>Ocenianie kształtujące</w:t>
      </w:r>
      <w:r>
        <w:rPr>
          <w:rFonts w:asciiTheme="minorHAnsi" w:hAnsiTheme="minorHAnsi"/>
        </w:rPr>
        <w:t xml:space="preserve"> a wybrane kompetencje językowe  ● </w:t>
      </w:r>
      <w:r w:rsidRPr="0013405A">
        <w:rPr>
          <w:rFonts w:asciiTheme="minorHAnsi" w:hAnsiTheme="minorHAnsi"/>
        </w:rPr>
        <w:t>Przykładowe scenariusze zaję</w:t>
      </w:r>
      <w:r>
        <w:rPr>
          <w:rFonts w:asciiTheme="minorHAnsi" w:hAnsiTheme="minorHAnsi"/>
        </w:rPr>
        <w:t xml:space="preserve">ć z wykorzystaniem elementów OK  ● Rodzice a ocenianie </w:t>
      </w:r>
      <w:proofErr w:type="spellStart"/>
      <w:r>
        <w:rPr>
          <w:rFonts w:asciiTheme="minorHAnsi" w:hAnsiTheme="minorHAnsi"/>
        </w:rPr>
        <w:t>kształujące</w:t>
      </w:r>
      <w:proofErr w:type="spellEnd"/>
      <w:r>
        <w:rPr>
          <w:rFonts w:asciiTheme="minorHAnsi" w:hAnsiTheme="minorHAnsi"/>
        </w:rPr>
        <w:t xml:space="preserve">  ● Dobre praktyki nauczycielskie  ● OK zeszyt  ● </w:t>
      </w:r>
      <w:r w:rsidRPr="0013405A">
        <w:rPr>
          <w:rFonts w:asciiTheme="minorHAnsi" w:hAnsiTheme="minorHAnsi"/>
        </w:rPr>
        <w:t>Ocenianie</w:t>
      </w:r>
      <w:r>
        <w:rPr>
          <w:rFonts w:asciiTheme="minorHAnsi" w:hAnsiTheme="minorHAnsi"/>
        </w:rPr>
        <w:t xml:space="preserve"> kształtujące w statucie szkoły  ● </w:t>
      </w:r>
      <w:r w:rsidRPr="0013405A">
        <w:rPr>
          <w:rFonts w:asciiTheme="minorHAnsi" w:hAnsiTheme="minorHAnsi"/>
        </w:rPr>
        <w:t>Publikacje na temat oceniania kształtującego</w:t>
      </w:r>
    </w:p>
    <w:p w:rsidR="0013405A" w:rsidRPr="0013405A" w:rsidRDefault="0013405A" w:rsidP="0013405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</w:p>
    <w:p w:rsidR="00907E84" w:rsidRPr="0022511D" w:rsidRDefault="00907E8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13405A">
        <w:rPr>
          <w:rFonts w:asciiTheme="minorHAnsi" w:hAnsiTheme="minorHAnsi" w:cs="Calibri"/>
          <w:b/>
        </w:rPr>
        <w:t>22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907E84">
        <w:rPr>
          <w:rFonts w:asciiTheme="minorHAnsi" w:hAnsiTheme="minorHAnsi" w:cs="Calibri"/>
          <w:b/>
        </w:rPr>
        <w:t>16.00</w:t>
      </w:r>
    </w:p>
    <w:p w:rsidR="000A3E89" w:rsidRPr="0022511D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  <w:sz w:val="10"/>
          <w:szCs w:val="10"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13405A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907E84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907E84">
        <w:rPr>
          <w:rFonts w:ascii="Calibri" w:hAnsi="Calibri" w:cs="Calibri"/>
          <w:bCs/>
        </w:rPr>
        <w:t>e</w:t>
      </w:r>
      <w:r w:rsidR="00D77466">
        <w:rPr>
          <w:rFonts w:ascii="Calibri" w:hAnsi="Calibri" w:cs="Calibri"/>
          <w:bCs/>
        </w:rPr>
        <w:t xml:space="preserve"> </w:t>
      </w:r>
    </w:p>
    <w:p w:rsidR="00291D43" w:rsidRPr="0022511D" w:rsidRDefault="00291D43" w:rsidP="001B1B4F">
      <w:pPr>
        <w:rPr>
          <w:rStyle w:val="Pogrubienie"/>
          <w:b w:val="0"/>
          <w:sz w:val="10"/>
          <w:szCs w:val="10"/>
        </w:rPr>
      </w:pPr>
    </w:p>
    <w:p w:rsidR="00E55D82" w:rsidRPr="0013405A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13405A" w:rsidRPr="0013405A">
        <w:rPr>
          <w:rFonts w:ascii="Calibri" w:hAnsi="Calibri" w:cs="Calibri"/>
          <w:b/>
        </w:rPr>
        <w:t>Marta Richter – Lesicka</w:t>
      </w:r>
      <w:r w:rsidR="0013405A" w:rsidRPr="0013405A">
        <w:rPr>
          <w:rFonts w:ascii="Calibri" w:hAnsi="Calibri" w:cs="Calibri"/>
        </w:rPr>
        <w:t xml:space="preserve">, konsultant PCEIK ds. edukacji języków obcych, absolwentka Uniwersytetu Wrocławskiego, Wyższej Szkoły Filologicznej we Wrocławiu,  słuchaczka Centrum Studiów Niemieckich i Europejskich im. Willy Brandta, nauczycielka Szkoły Podstawowej im. Ireny </w:t>
      </w:r>
      <w:proofErr w:type="spellStart"/>
      <w:r w:rsidR="0013405A" w:rsidRPr="0013405A">
        <w:rPr>
          <w:rFonts w:ascii="Calibri" w:hAnsi="Calibri" w:cs="Calibri"/>
        </w:rPr>
        <w:t>Sendl</w:t>
      </w:r>
      <w:r w:rsidR="0013405A">
        <w:rPr>
          <w:rFonts w:ascii="Calibri" w:hAnsi="Calibri" w:cs="Calibri"/>
        </w:rPr>
        <w:t>erowej</w:t>
      </w:r>
      <w:proofErr w:type="spellEnd"/>
      <w:r w:rsidR="0013405A">
        <w:rPr>
          <w:rFonts w:ascii="Calibri" w:hAnsi="Calibri" w:cs="Calibri"/>
        </w:rPr>
        <w:t xml:space="preserve"> w </w:t>
      </w:r>
      <w:r w:rsidR="0013405A" w:rsidRPr="0013405A">
        <w:rPr>
          <w:rFonts w:ascii="Calibri" w:hAnsi="Calibri" w:cs="Calibri"/>
        </w:rPr>
        <w:t>Dobroszycach, nauczyciel dyplomowany,  lektorka  języka angielskiego i niemieckiego, absolwentka Akademii Metodyka PASE,  autorka innowacji metodycznej „THEATRE CLASSROOM – WE ACT” oraz</w:t>
      </w:r>
      <w:r w:rsidR="0013405A">
        <w:rPr>
          <w:rFonts w:ascii="Calibri" w:hAnsi="Calibri" w:cs="Calibri"/>
        </w:rPr>
        <w:t xml:space="preserve"> innowacji  „NA JĘZYKACH”.   </w:t>
      </w:r>
    </w:p>
    <w:p w:rsidR="00907E84" w:rsidRPr="00907E84" w:rsidRDefault="00907E84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97533">
        <w:rPr>
          <w:rFonts w:ascii="Calibri" w:hAnsi="Calibri" w:cs="Calibri"/>
          <w:b/>
          <w:bCs/>
          <w:color w:val="C00000"/>
        </w:rPr>
        <w:t>1</w:t>
      </w:r>
      <w:r w:rsidR="0013405A">
        <w:rPr>
          <w:rFonts w:ascii="Calibri" w:hAnsi="Calibri" w:cs="Calibri"/>
          <w:b/>
          <w:bCs/>
          <w:color w:val="C00000"/>
        </w:rPr>
        <w:t>8</w:t>
      </w:r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907E84">
        <w:rPr>
          <w:rFonts w:ascii="Calibri" w:hAnsi="Calibri" w:cs="Calibri"/>
          <w:b/>
        </w:rPr>
        <w:t>bezpłatnie.</w:t>
      </w:r>
    </w:p>
    <w:p w:rsidR="005F46FA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22511D" w:rsidRPr="00BA71C0" w:rsidRDefault="0022511D" w:rsidP="0022511D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22511D" w:rsidRDefault="0022511D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22511D" w:rsidRDefault="0022511D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bookmarkStart w:id="13" w:name="_GoBack"/>
      <w:bookmarkEnd w:id="13"/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22511D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28" w:rsidRDefault="00D86628" w:rsidP="0074050A">
      <w:r>
        <w:separator/>
      </w:r>
    </w:p>
  </w:endnote>
  <w:endnote w:type="continuationSeparator" w:id="0">
    <w:p w:rsidR="00D86628" w:rsidRDefault="00D8662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28" w:rsidRDefault="00D86628" w:rsidP="0074050A">
      <w:r>
        <w:separator/>
      </w:r>
    </w:p>
  </w:footnote>
  <w:footnote w:type="continuationSeparator" w:id="0">
    <w:p w:rsidR="00D86628" w:rsidRDefault="00D8662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511D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0F24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86628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5375-6A9E-4200-AFD8-D9BF4B69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2018-08-22T07:18:00Z</dcterms:created>
  <dcterms:modified xsi:type="dcterms:W3CDTF">2018-09-07T13:36:00Z</dcterms:modified>
</cp:coreProperties>
</file>