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A4650F" w:rsidRDefault="00CE0798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>WARSZTAT METODYCZNY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92F" w:rsidRDefault="00A0110F" w:rsidP="00C51723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A0110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Rozwijanie kompetencji czytania na języku obcym.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 </w:t>
                            </w:r>
                          </w:p>
                          <w:p w:rsidR="00C51723" w:rsidRPr="00C51723" w:rsidRDefault="00A0110F" w:rsidP="00C51723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Projekt czytelniczy „Read On”</w:t>
                            </w:r>
                            <w:r w:rsidR="00C51723" w:rsidRPr="00C5172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  <w:p w:rsidR="00C51723" w:rsidRDefault="00C51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7B392F" w:rsidRDefault="00A0110F" w:rsidP="00C51723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A0110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Rozwijanie kompetencji czytania na języku obcym.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 </w:t>
                      </w:r>
                    </w:p>
                    <w:p w:rsidR="00C51723" w:rsidRPr="00C51723" w:rsidRDefault="00A0110F" w:rsidP="00C51723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bookmarkStart w:id="14" w:name="_GoBack"/>
                      <w:bookmarkEnd w:id="14"/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Projekt czytelniczy „Read On”</w:t>
                      </w:r>
                      <w:r w:rsidR="00C51723" w:rsidRPr="00C5172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  <w:p w:rsidR="00C51723" w:rsidRDefault="00C51723"/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C51723">
        <w:rPr>
          <w:rFonts w:asciiTheme="minorHAnsi" w:hAnsiTheme="minorHAnsi" w:cs="Calibri"/>
          <w:b/>
        </w:rPr>
        <w:t>0</w:t>
      </w:r>
      <w:r w:rsidR="00A0110F">
        <w:rPr>
          <w:rFonts w:asciiTheme="minorHAnsi" w:hAnsiTheme="minorHAnsi" w:cs="Calibri"/>
          <w:b/>
        </w:rPr>
        <w:t>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2876DC" w:rsidRPr="002876DC">
        <w:rPr>
          <w:rFonts w:asciiTheme="minorHAnsi" w:hAnsiTheme="minorHAnsi" w:cs="Calibri"/>
          <w:b/>
        </w:rPr>
        <w:t xml:space="preserve">Nauczyciele języków obcych 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0110F" w:rsidRPr="00A0110F">
        <w:rPr>
          <w:rFonts w:asciiTheme="minorHAnsi" w:hAnsiTheme="minorHAnsi" w:cs="Calibri"/>
        </w:rPr>
        <w:t>Rozwijanie kompetencji czytania w procesie uczenia języka obcego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7B392F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  <w:lang w:val="en-US"/>
        </w:rPr>
      </w:pPr>
      <w:r w:rsidRPr="007B392F">
        <w:rPr>
          <w:rFonts w:asciiTheme="minorHAnsi" w:hAnsiTheme="minorHAnsi"/>
          <w:b/>
          <w:sz w:val="28"/>
          <w:u w:val="single"/>
          <w:lang w:val="en-US"/>
        </w:rPr>
        <w:t>PROGRAM SZKOLENIA:</w:t>
      </w:r>
    </w:p>
    <w:p w:rsidR="00C75A20" w:rsidRPr="00A0110F" w:rsidRDefault="009500D8" w:rsidP="00A0110F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  <w:lang w:val="en-US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A0110F">
        <w:rPr>
          <w:sz w:val="22"/>
          <w:szCs w:val="22"/>
          <w:lang w:val="en-US"/>
        </w:rPr>
        <w:t xml:space="preserve"> </w:t>
      </w:r>
      <w:proofErr w:type="spellStart"/>
      <w:r w:rsidR="00A0110F">
        <w:rPr>
          <w:rFonts w:asciiTheme="minorHAnsi" w:hAnsiTheme="minorHAnsi"/>
          <w:lang w:val="en-US"/>
        </w:rPr>
        <w:t>Projekt</w:t>
      </w:r>
      <w:proofErr w:type="spellEnd"/>
      <w:r w:rsidR="00A0110F">
        <w:rPr>
          <w:rFonts w:asciiTheme="minorHAnsi" w:hAnsiTheme="minorHAnsi"/>
          <w:lang w:val="en-US"/>
        </w:rPr>
        <w:t xml:space="preserve"> </w:t>
      </w:r>
      <w:proofErr w:type="spellStart"/>
      <w:r w:rsidR="00A0110F">
        <w:rPr>
          <w:rFonts w:asciiTheme="minorHAnsi" w:hAnsiTheme="minorHAnsi"/>
          <w:lang w:val="en-US"/>
        </w:rPr>
        <w:t>czytelniczy</w:t>
      </w:r>
      <w:proofErr w:type="spellEnd"/>
      <w:r w:rsidR="00A0110F">
        <w:rPr>
          <w:rFonts w:asciiTheme="minorHAnsi" w:hAnsiTheme="minorHAnsi"/>
          <w:lang w:val="en-US"/>
        </w:rPr>
        <w:t xml:space="preserve"> „Read On” </w:t>
      </w:r>
      <w:r w:rsidR="00A0110F">
        <w:rPr>
          <w:rFonts w:ascii="Wingdings" w:hAnsi="Wingdings"/>
          <w:sz w:val="19"/>
          <w:szCs w:val="19"/>
        </w:rPr>
        <w:sym w:font="Wingdings" w:char="F077"/>
      </w:r>
      <w:r w:rsidR="00A0110F">
        <w:rPr>
          <w:rFonts w:asciiTheme="minorHAnsi" w:hAnsiTheme="minorHAnsi"/>
          <w:lang w:val="en-US"/>
        </w:rPr>
        <w:t xml:space="preserve"> Extensive vs intensive reading  </w:t>
      </w:r>
      <w:r w:rsidR="00A0110F">
        <w:rPr>
          <w:rFonts w:ascii="Wingdings" w:hAnsi="Wingdings"/>
          <w:sz w:val="19"/>
          <w:szCs w:val="19"/>
        </w:rPr>
        <w:sym w:font="Wingdings" w:char="F077"/>
      </w:r>
      <w:r w:rsidR="00A0110F" w:rsidRPr="00A0110F">
        <w:rPr>
          <w:rFonts w:asciiTheme="minorHAnsi" w:hAnsiTheme="minorHAnsi"/>
          <w:lang w:val="en-US"/>
        </w:rPr>
        <w:t xml:space="preserve"> Using </w:t>
      </w:r>
      <w:r w:rsidR="00A0110F">
        <w:rPr>
          <w:rFonts w:asciiTheme="minorHAnsi" w:hAnsiTheme="minorHAnsi"/>
          <w:lang w:val="en-US"/>
        </w:rPr>
        <w:t xml:space="preserve">Class Library to foster Reading  </w:t>
      </w:r>
      <w:r w:rsidR="00A0110F">
        <w:rPr>
          <w:rFonts w:ascii="Wingdings" w:hAnsi="Wingdings"/>
          <w:sz w:val="19"/>
          <w:szCs w:val="19"/>
        </w:rPr>
        <w:sym w:font="Wingdings" w:char="F077"/>
      </w:r>
      <w:r w:rsidR="00A0110F" w:rsidRPr="00A0110F">
        <w:rPr>
          <w:rFonts w:asciiTheme="minorHAnsi" w:hAnsiTheme="minorHAnsi"/>
          <w:lang w:val="en-US"/>
        </w:rPr>
        <w:t xml:space="preserve"> How to adjust the level of reading</w:t>
      </w:r>
    </w:p>
    <w:p w:rsidR="00A0110F" w:rsidRDefault="00A0110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  <w:lang w:val="en-US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0110F">
        <w:rPr>
          <w:rFonts w:asciiTheme="minorHAnsi" w:hAnsiTheme="minorHAnsi" w:cs="Calibri"/>
          <w:b/>
        </w:rPr>
        <w:t>01.10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2876DC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A0110F" w:rsidRPr="00A0110F">
        <w:rPr>
          <w:rStyle w:val="Pogrubienie"/>
          <w:rFonts w:asciiTheme="minorHAnsi" w:hAnsiTheme="minorHAnsi"/>
        </w:rPr>
        <w:t>Mateusz Grzesiak</w:t>
      </w:r>
      <w:r w:rsidR="00A0110F" w:rsidRPr="00A0110F">
        <w:rPr>
          <w:rStyle w:val="Pogrubienie"/>
          <w:rFonts w:asciiTheme="minorHAnsi" w:hAnsiTheme="minorHAnsi"/>
          <w:b w:val="0"/>
        </w:rPr>
        <w:t>, konsultant wydawnictwa Oxford University Press</w:t>
      </w:r>
    </w:p>
    <w:p w:rsidR="00A0110F" w:rsidRDefault="00A0110F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2876DC" w:rsidRDefault="00A0110F" w:rsidP="002876DC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- </w:t>
      </w:r>
      <w:r w:rsidR="002876DC" w:rsidRPr="002876DC">
        <w:rPr>
          <w:rFonts w:ascii="Calibri" w:hAnsi="Calibri" w:cs="Calibri"/>
          <w:b/>
        </w:rPr>
        <w:t>Marta Richter – Lesicka</w:t>
      </w:r>
      <w:r w:rsidR="002876DC" w:rsidRPr="002876DC">
        <w:rPr>
          <w:rFonts w:ascii="Calibri" w:hAnsi="Calibri" w:cs="Calibri"/>
        </w:rPr>
        <w:t>, konsultant PCEIK ds. edukacji języków obcych, absolwentka Uniwersytetu Wrocławskiego, Wyższej Szkoły Filologicznej we Wrocławiu,  słuchaczka Centrum Studiów Niemieckich i Europejskich im. Willy Brandta, nauczycielka Szkoły Podstawowej im. Ire</w:t>
      </w:r>
      <w:r w:rsidR="002876DC">
        <w:rPr>
          <w:rFonts w:ascii="Calibri" w:hAnsi="Calibri" w:cs="Calibri"/>
        </w:rPr>
        <w:t xml:space="preserve">ny </w:t>
      </w:r>
      <w:proofErr w:type="spellStart"/>
      <w:r w:rsidR="002876DC">
        <w:rPr>
          <w:rFonts w:ascii="Calibri" w:hAnsi="Calibri" w:cs="Calibri"/>
        </w:rPr>
        <w:t>Sendlerowej</w:t>
      </w:r>
      <w:proofErr w:type="spellEnd"/>
      <w:r w:rsidR="002876DC">
        <w:rPr>
          <w:rFonts w:ascii="Calibri" w:hAnsi="Calibri" w:cs="Calibri"/>
        </w:rPr>
        <w:t xml:space="preserve"> w </w:t>
      </w:r>
      <w:r w:rsidR="002876DC" w:rsidRPr="002876DC">
        <w:rPr>
          <w:rFonts w:ascii="Calibri" w:hAnsi="Calibri" w:cs="Calibri"/>
        </w:rPr>
        <w:t xml:space="preserve">Dobroszycach, nauczyciel dyplomowany,  lektorka  języka angielskiego i niemieckiego, absolwentka Akademii Metodyka PASE,  autorka innowacji metodycznej „THEATRE CLASSROOM – WE ACT” oraz innowacji  „NA JĘZYKACH”.      </w:t>
      </w:r>
    </w:p>
    <w:p w:rsidR="00CD2DB8" w:rsidRPr="005D1AB0" w:rsidRDefault="002876DC" w:rsidP="002876DC">
      <w:pPr>
        <w:jc w:val="both"/>
        <w:rPr>
          <w:sz w:val="22"/>
          <w:szCs w:val="18"/>
        </w:rPr>
      </w:pPr>
      <w:r w:rsidRPr="005D1AB0">
        <w:rPr>
          <w:sz w:val="22"/>
          <w:szCs w:val="18"/>
        </w:rPr>
        <w:t xml:space="preserve"> </w:t>
      </w: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0110F">
        <w:rPr>
          <w:rFonts w:ascii="Calibri" w:hAnsi="Calibri" w:cs="Calibri"/>
          <w:b/>
          <w:bCs/>
          <w:color w:val="C00000"/>
        </w:rPr>
        <w:t>26</w:t>
      </w:r>
      <w:r w:rsidR="00C51723">
        <w:rPr>
          <w:rFonts w:ascii="Calibri" w:hAnsi="Calibri" w:cs="Calibri"/>
          <w:b/>
          <w:bCs/>
          <w:color w:val="C00000"/>
        </w:rPr>
        <w:t>.09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EC2E6C">
        <w:rPr>
          <w:rFonts w:ascii="Calibri" w:hAnsi="Calibri" w:cs="Calibri"/>
          <w:b/>
        </w:rPr>
        <w:t>bezpłatnie</w:t>
      </w:r>
    </w:p>
    <w:p w:rsidR="005F46FA" w:rsidRPr="00BA71C0" w:rsidRDefault="005F46FA" w:rsidP="005F46FA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EC2E6C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 xml:space="preserve">. Rezygnacja w terminie późniejszym wiąże się z koniecznością pokrycia kosztów organizacyjnych w wysokości 50%. Nieobecność na szkoleniu </w:t>
      </w:r>
      <w:bookmarkStart w:id="13" w:name="_GoBack"/>
      <w:bookmarkEnd w:id="13"/>
      <w:r w:rsidRPr="00037025">
        <w:rPr>
          <w:rFonts w:ascii="Calibri" w:hAnsi="Calibri" w:cs="Calibri"/>
          <w:b/>
          <w:bCs/>
        </w:rPr>
        <w:t>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1D" w:rsidRDefault="00060E1D" w:rsidP="0074050A">
      <w:r>
        <w:separator/>
      </w:r>
    </w:p>
  </w:endnote>
  <w:endnote w:type="continuationSeparator" w:id="0">
    <w:p w:rsidR="00060E1D" w:rsidRDefault="00060E1D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1D" w:rsidRDefault="00060E1D" w:rsidP="0074050A">
      <w:r>
        <w:separator/>
      </w:r>
    </w:p>
  </w:footnote>
  <w:footnote w:type="continuationSeparator" w:id="0">
    <w:p w:rsidR="00060E1D" w:rsidRDefault="00060E1D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60E1D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62F45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B392F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2E6C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73F1-BC01-40DC-B0E9-B3EE70A5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2018-08-21T12:26:00Z</dcterms:created>
  <dcterms:modified xsi:type="dcterms:W3CDTF">2018-09-07T13:14:00Z</dcterms:modified>
</cp:coreProperties>
</file>