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1" w:rsidRDefault="00287DD1" w:rsidP="00287DD1">
      <w:pPr>
        <w:rPr>
          <w:rFonts w:ascii="Verdana" w:hAnsi="Verdana"/>
          <w:b/>
          <w:sz w:val="20"/>
          <w:szCs w:val="20"/>
        </w:rPr>
      </w:pPr>
      <w:r w:rsidRPr="00287DD1">
        <w:rPr>
          <w:rFonts w:ascii="Verdana" w:hAnsi="Verdana"/>
          <w:b/>
          <w:sz w:val="20"/>
          <w:szCs w:val="20"/>
        </w:rPr>
        <w:t>OBSZARY WSPOMAGANIA REKOMENDOWANE PRZEZ PCEIK</w:t>
      </w:r>
    </w:p>
    <w:p w:rsidR="00287DD1" w:rsidRDefault="00287DD1" w:rsidP="00287DD1">
      <w:pPr>
        <w:rPr>
          <w:rFonts w:ascii="Verdana" w:hAnsi="Verdana"/>
          <w:b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b/>
          <w:sz w:val="20"/>
          <w:szCs w:val="20"/>
        </w:rPr>
      </w:pPr>
    </w:p>
    <w:p w:rsidR="00287DD1" w:rsidRPr="00287DD1" w:rsidRDefault="00287DD1" w:rsidP="00287DD1">
      <w:pPr>
        <w:rPr>
          <w:rFonts w:ascii="Verdana" w:hAnsi="Verdana"/>
          <w:b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sz w:val="20"/>
          <w:szCs w:val="20"/>
        </w:rPr>
      </w:pPr>
      <w:r w:rsidRPr="00287DD1">
        <w:rPr>
          <w:rFonts w:ascii="Verdana" w:hAnsi="Verdana"/>
          <w:sz w:val="20"/>
          <w:szCs w:val="20"/>
        </w:rPr>
        <w:t>I cykl szkoleniowy:</w:t>
      </w:r>
    </w:p>
    <w:p w:rsidR="00287DD1" w:rsidRPr="00287DD1" w:rsidRDefault="00287DD1" w:rsidP="00287DD1">
      <w:pPr>
        <w:rPr>
          <w:rFonts w:ascii="Verdana" w:hAnsi="Verdana"/>
          <w:sz w:val="20"/>
          <w:szCs w:val="20"/>
        </w:rPr>
      </w:pPr>
    </w:p>
    <w:p w:rsidR="00287DD1" w:rsidRDefault="00287DD1" w:rsidP="00287DD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7628F">
        <w:rPr>
          <w:rFonts w:ascii="Verdana" w:hAnsi="Verdana"/>
          <w:b/>
          <w:sz w:val="20"/>
          <w:szCs w:val="20"/>
          <w:u w:val="single"/>
        </w:rPr>
        <w:t>BEZPIECZNA SZKOŁA</w:t>
      </w:r>
    </w:p>
    <w:p w:rsidR="00287DD1" w:rsidRPr="0017628F" w:rsidRDefault="00287DD1" w:rsidP="00287DD1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87DD1" w:rsidRPr="0017628F" w:rsidRDefault="00287DD1" w:rsidP="00287DD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287DD1" w:rsidRPr="0017628F" w:rsidTr="00F64AFE">
        <w:tc>
          <w:tcPr>
            <w:tcW w:w="7196" w:type="dxa"/>
          </w:tcPr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GRONO PEDAGOGICZNE</w:t>
            </w:r>
          </w:p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Agresja dzieci i młodzieży – sposoby radzenia sobie w zespole klasowym</w:t>
            </w:r>
          </w:p>
        </w:tc>
        <w:tc>
          <w:tcPr>
            <w:tcW w:w="2092" w:type="dxa"/>
          </w:tcPr>
          <w:p w:rsidR="00287DD1" w:rsidRPr="0017628F" w:rsidRDefault="00287DD1" w:rsidP="00F64AFE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Konflikt w zespole klasowym – konstruktywne sposoby ro</w:t>
            </w:r>
            <w:r w:rsidRPr="0017628F">
              <w:rPr>
                <w:rFonts w:ascii="Verdana" w:hAnsi="Verdana"/>
                <w:sz w:val="20"/>
                <w:szCs w:val="20"/>
              </w:rPr>
              <w:t>z</w:t>
            </w:r>
            <w:r w:rsidRPr="0017628F">
              <w:rPr>
                <w:rFonts w:ascii="Verdana" w:hAnsi="Verdana"/>
                <w:sz w:val="20"/>
                <w:szCs w:val="20"/>
              </w:rPr>
              <w:t>wiązywania konfliktów</w:t>
            </w:r>
          </w:p>
        </w:tc>
        <w:tc>
          <w:tcPr>
            <w:tcW w:w="2092" w:type="dxa"/>
          </w:tcPr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Cyberprzemoc – sposoby diagnozowania i przeciwdziałania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7628F">
              <w:rPr>
                <w:rFonts w:ascii="Verdana" w:hAnsi="Verdana"/>
                <w:sz w:val="20"/>
                <w:szCs w:val="20"/>
              </w:rPr>
              <w:t>udział</w:t>
            </w:r>
            <w:proofErr w:type="gramEnd"/>
            <w:r w:rsidRPr="0017628F">
              <w:rPr>
                <w:rFonts w:ascii="Verdana" w:hAnsi="Verdana"/>
                <w:sz w:val="20"/>
                <w:szCs w:val="20"/>
              </w:rPr>
              <w:t xml:space="preserve"> radcy prawnego</w:t>
            </w: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 xml:space="preserve">Dialog </w:t>
            </w:r>
            <w:proofErr w:type="gramStart"/>
            <w:r w:rsidRPr="0017628F">
              <w:rPr>
                <w:rFonts w:ascii="Verdana" w:hAnsi="Verdana"/>
                <w:sz w:val="20"/>
                <w:szCs w:val="20"/>
              </w:rPr>
              <w:t>motywujący jako</w:t>
            </w:r>
            <w:proofErr w:type="gramEnd"/>
            <w:r w:rsidRPr="0017628F">
              <w:rPr>
                <w:rFonts w:ascii="Verdana" w:hAnsi="Verdana"/>
                <w:sz w:val="20"/>
                <w:szCs w:val="20"/>
              </w:rPr>
              <w:t xml:space="preserve"> jedno z narzędzi w pracy młodzieżą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Uzależnienia behawioralne wśród dzieci i młodzieży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7628F">
              <w:rPr>
                <w:rFonts w:ascii="Verdana" w:hAnsi="Verdana"/>
                <w:sz w:val="20"/>
                <w:szCs w:val="20"/>
              </w:rPr>
              <w:t>udział</w:t>
            </w:r>
            <w:proofErr w:type="gramEnd"/>
            <w:r w:rsidRPr="0017628F">
              <w:rPr>
                <w:rFonts w:ascii="Verdana" w:hAnsi="Verdana"/>
                <w:sz w:val="20"/>
                <w:szCs w:val="20"/>
              </w:rPr>
              <w:t xml:space="preserve"> psychologa</w:t>
            </w: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Wykorzystanie mediów społecznościowych w pracy z młodzi</w:t>
            </w:r>
            <w:r w:rsidRPr="0017628F">
              <w:rPr>
                <w:rFonts w:ascii="Verdana" w:hAnsi="Verdana"/>
                <w:sz w:val="20"/>
                <w:szCs w:val="20"/>
              </w:rPr>
              <w:t>e</w:t>
            </w:r>
            <w:r w:rsidRPr="0017628F">
              <w:rPr>
                <w:rFonts w:ascii="Verdana" w:hAnsi="Verdana"/>
                <w:sz w:val="20"/>
                <w:szCs w:val="20"/>
              </w:rPr>
              <w:t xml:space="preserve">żą 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7196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Świadomość i pomoc prawna dla nauczycieli i uczniów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</w:tcPr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7628F">
              <w:rPr>
                <w:rFonts w:ascii="Verdana" w:hAnsi="Verdana"/>
                <w:sz w:val="20"/>
                <w:szCs w:val="20"/>
              </w:rPr>
              <w:t>udział</w:t>
            </w:r>
            <w:proofErr w:type="gramEnd"/>
            <w:r w:rsidRPr="0017628F">
              <w:rPr>
                <w:rFonts w:ascii="Verdana" w:hAnsi="Verdana"/>
                <w:sz w:val="20"/>
                <w:szCs w:val="20"/>
              </w:rPr>
              <w:t xml:space="preserve"> radcy prawnego</w:t>
            </w:r>
          </w:p>
        </w:tc>
      </w:tr>
    </w:tbl>
    <w:p w:rsidR="00287DD1" w:rsidRDefault="00287DD1" w:rsidP="00287DD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II </w:t>
      </w:r>
      <w:r w:rsidRPr="0017628F">
        <w:rPr>
          <w:rFonts w:ascii="Verdana" w:hAnsi="Verdana"/>
          <w:sz w:val="20"/>
          <w:szCs w:val="20"/>
        </w:rPr>
        <w:t>cykl szkoleniow</w:t>
      </w:r>
      <w:r>
        <w:rPr>
          <w:rFonts w:ascii="Verdana" w:hAnsi="Verdana"/>
          <w:sz w:val="20"/>
          <w:szCs w:val="20"/>
        </w:rPr>
        <w:t>y</w:t>
      </w:r>
      <w:r w:rsidRPr="0017628F">
        <w:rPr>
          <w:rFonts w:ascii="Verdana" w:hAnsi="Verdana"/>
          <w:sz w:val="20"/>
          <w:szCs w:val="20"/>
        </w:rPr>
        <w:t>:</w:t>
      </w:r>
    </w:p>
    <w:p w:rsidR="00287DD1" w:rsidRDefault="00287DD1" w:rsidP="00287DD1">
      <w:pPr>
        <w:rPr>
          <w:rFonts w:ascii="Verdana" w:hAnsi="Verdana"/>
          <w:sz w:val="20"/>
          <w:szCs w:val="20"/>
        </w:rPr>
      </w:pPr>
    </w:p>
    <w:p w:rsidR="00287DD1" w:rsidRPr="0017628F" w:rsidRDefault="00287DD1" w:rsidP="00287DD1">
      <w:pPr>
        <w:rPr>
          <w:rFonts w:ascii="Verdana" w:hAnsi="Verdana"/>
          <w:sz w:val="20"/>
          <w:szCs w:val="20"/>
        </w:rPr>
      </w:pPr>
    </w:p>
    <w:p w:rsidR="00287DD1" w:rsidRPr="0017628F" w:rsidRDefault="00287DD1" w:rsidP="00287DD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7628F">
        <w:rPr>
          <w:rFonts w:ascii="Verdana" w:hAnsi="Verdana"/>
          <w:b/>
          <w:sz w:val="20"/>
          <w:szCs w:val="20"/>
          <w:u w:val="single"/>
        </w:rPr>
        <w:t>KOMPETENCJE COACHINGOWE NAUCZYCIELI W BUDOWANIU RELACJI</w:t>
      </w:r>
      <w:r>
        <w:rPr>
          <w:rFonts w:ascii="Verdana" w:hAnsi="Verdana"/>
          <w:b/>
          <w:sz w:val="20"/>
          <w:szCs w:val="20"/>
          <w:u w:val="single"/>
        </w:rPr>
        <w:t xml:space="preserve"> Z </w:t>
      </w:r>
      <w:r w:rsidRPr="0017628F">
        <w:rPr>
          <w:rFonts w:ascii="Verdana" w:hAnsi="Verdana"/>
          <w:b/>
          <w:sz w:val="20"/>
          <w:szCs w:val="20"/>
          <w:u w:val="single"/>
        </w:rPr>
        <w:t>UCZNIEM</w:t>
      </w:r>
    </w:p>
    <w:p w:rsidR="00287DD1" w:rsidRPr="0017628F" w:rsidRDefault="00287DD1" w:rsidP="00287DD1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87DD1" w:rsidRPr="0017628F" w:rsidTr="00F64AFE">
        <w:tc>
          <w:tcPr>
            <w:tcW w:w="9288" w:type="dxa"/>
          </w:tcPr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GRONO PEDAGOGICZNE</w:t>
            </w: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System reprezentacji w procesie uczenia</w:t>
            </w:r>
          </w:p>
          <w:p w:rsidR="00287DD1" w:rsidRPr="0017628F" w:rsidRDefault="00287DD1" w:rsidP="00F64AFE">
            <w:pPr>
              <w:pStyle w:val="Akapitzlist"/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 xml:space="preserve">Jak (nie) oceniać ucznia i budować informację </w:t>
            </w:r>
            <w:proofErr w:type="gramStart"/>
            <w:r w:rsidRPr="0017628F">
              <w:rPr>
                <w:rFonts w:ascii="Verdana" w:hAnsi="Verdana"/>
                <w:sz w:val="20"/>
                <w:szCs w:val="20"/>
              </w:rPr>
              <w:t>zwrotną</w:t>
            </w:r>
            <w:proofErr w:type="gramEnd"/>
          </w:p>
          <w:p w:rsidR="00287DD1" w:rsidRPr="0017628F" w:rsidRDefault="00287DD1" w:rsidP="00F64AFE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Słuchanie na wielu poziomach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Otwieranie ucznia przez zadawanie pyta</w:t>
            </w:r>
          </w:p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Wspieranie w rozwoju – sponsoring i motywowanie</w:t>
            </w:r>
          </w:p>
          <w:p w:rsidR="00287DD1" w:rsidRPr="0017628F" w:rsidRDefault="00287DD1" w:rsidP="00F64AFE">
            <w:pPr>
              <w:pStyle w:val="Akapitzlist"/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Wyznaczanie celów w pracy z uczniem</w:t>
            </w:r>
          </w:p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Mowa ciała</w:t>
            </w:r>
          </w:p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RPr="0017628F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przestrzenią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7DD1" w:rsidRDefault="00287DD1" w:rsidP="00287DD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7DD1" w:rsidRDefault="00287DD1" w:rsidP="00287DD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III </w:t>
      </w:r>
      <w:r w:rsidRPr="0017628F">
        <w:rPr>
          <w:rFonts w:ascii="Verdana" w:hAnsi="Verdana"/>
          <w:sz w:val="20"/>
          <w:szCs w:val="20"/>
        </w:rPr>
        <w:t>cykl szkoleniow</w:t>
      </w:r>
      <w:r>
        <w:rPr>
          <w:rFonts w:ascii="Verdana" w:hAnsi="Verdana"/>
          <w:sz w:val="20"/>
          <w:szCs w:val="20"/>
        </w:rPr>
        <w:t>y</w:t>
      </w:r>
      <w:r w:rsidRPr="0017628F">
        <w:rPr>
          <w:rFonts w:ascii="Verdana" w:hAnsi="Verdana"/>
          <w:sz w:val="20"/>
          <w:szCs w:val="20"/>
        </w:rPr>
        <w:t>:</w:t>
      </w:r>
    </w:p>
    <w:p w:rsidR="00287DD1" w:rsidRDefault="00287DD1" w:rsidP="00287DD1">
      <w:pPr>
        <w:rPr>
          <w:rFonts w:ascii="Verdana" w:hAnsi="Verdana"/>
          <w:sz w:val="20"/>
          <w:szCs w:val="20"/>
        </w:rPr>
      </w:pPr>
    </w:p>
    <w:p w:rsidR="00287DD1" w:rsidRPr="0017628F" w:rsidRDefault="00287DD1" w:rsidP="00287DD1">
      <w:pPr>
        <w:rPr>
          <w:rFonts w:ascii="Verdana" w:hAnsi="Verdana"/>
          <w:sz w:val="20"/>
          <w:szCs w:val="20"/>
        </w:rPr>
      </w:pPr>
    </w:p>
    <w:p w:rsidR="00287DD1" w:rsidRDefault="00287DD1" w:rsidP="00287DD1">
      <w:pPr>
        <w:rPr>
          <w:rFonts w:ascii="Verdana" w:hAnsi="Verdana"/>
          <w:b/>
          <w:sz w:val="20"/>
          <w:szCs w:val="20"/>
          <w:u w:val="single"/>
        </w:rPr>
      </w:pPr>
      <w:r w:rsidRPr="0017628F">
        <w:rPr>
          <w:rFonts w:ascii="Verdana" w:hAnsi="Verdana"/>
          <w:b/>
          <w:sz w:val="20"/>
          <w:szCs w:val="20"/>
          <w:u w:val="single"/>
        </w:rPr>
        <w:t>KOMPETENCJE BIZNESOWE NAUCZYCIELI – ZARZĄDZANIE SOBĄ</w:t>
      </w:r>
    </w:p>
    <w:p w:rsidR="00287DD1" w:rsidRPr="0017628F" w:rsidRDefault="00287DD1" w:rsidP="00287DD1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287DD1" w:rsidRDefault="00287DD1" w:rsidP="00287D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87DD1" w:rsidRPr="00884950" w:rsidTr="00F64AFE">
        <w:tc>
          <w:tcPr>
            <w:tcW w:w="9288" w:type="dxa"/>
          </w:tcPr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87DD1" w:rsidRPr="0017628F" w:rsidRDefault="00287DD1" w:rsidP="00F64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GRONO PEDAGOGICZNE</w:t>
            </w: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Kreowanie wizerunku</w:t>
            </w:r>
          </w:p>
          <w:p w:rsidR="00287DD1" w:rsidRPr="0017628F" w:rsidRDefault="00287DD1" w:rsidP="00F64AFE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czasem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stresem</w:t>
            </w:r>
          </w:p>
          <w:p w:rsidR="00287DD1" w:rsidRPr="0017628F" w:rsidRDefault="00287DD1" w:rsidP="00F64AFE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miejscem pracy</w:t>
            </w:r>
          </w:p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sobą poprzez wyznaczanie celów; automotywacja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Zarządzanie zespołem klasowym</w:t>
            </w:r>
          </w:p>
          <w:p w:rsidR="00287DD1" w:rsidRPr="0017628F" w:rsidRDefault="00287DD1" w:rsidP="00F64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7DD1" w:rsidTr="00F64AFE">
        <w:tc>
          <w:tcPr>
            <w:tcW w:w="9288" w:type="dxa"/>
          </w:tcPr>
          <w:p w:rsidR="00287DD1" w:rsidRPr="0017628F" w:rsidRDefault="00287DD1" w:rsidP="00287DD1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17628F">
              <w:rPr>
                <w:rFonts w:ascii="Verdana" w:hAnsi="Verdana"/>
                <w:sz w:val="20"/>
                <w:szCs w:val="20"/>
              </w:rPr>
              <w:t>Zarządzane konfliktem w klasie</w:t>
            </w:r>
          </w:p>
          <w:p w:rsidR="00287DD1" w:rsidRPr="0017628F" w:rsidRDefault="00287DD1" w:rsidP="00F64AFE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4DC6" w:rsidRDefault="00764DC6"/>
    <w:sectPr w:rsidR="00764DC6" w:rsidSect="00287DD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B8"/>
    <w:multiLevelType w:val="hybridMultilevel"/>
    <w:tmpl w:val="C4CEB246"/>
    <w:lvl w:ilvl="0" w:tplc="261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241D"/>
    <w:multiLevelType w:val="hybridMultilevel"/>
    <w:tmpl w:val="4BBC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313"/>
    <w:multiLevelType w:val="hybridMultilevel"/>
    <w:tmpl w:val="43FC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1"/>
    <w:rsid w:val="00287DD1"/>
    <w:rsid w:val="007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D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D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1</cp:revision>
  <dcterms:created xsi:type="dcterms:W3CDTF">2016-06-05T16:06:00Z</dcterms:created>
  <dcterms:modified xsi:type="dcterms:W3CDTF">2016-06-05T16:08:00Z</dcterms:modified>
</cp:coreProperties>
</file>