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4549F1" w:rsidRPr="004549F1" w:rsidRDefault="004549F1" w:rsidP="004549F1">
      <w:pPr>
        <w:jc w:val="center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 w:val="40"/>
          <w:szCs w:val="22"/>
        </w:rPr>
        <w:t>ZAPRASZAMY</w:t>
      </w: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Calibri" w:hAnsi="Calibri" w:cs="Calibri"/>
          <w:b/>
          <w:kern w:val="3"/>
          <w:sz w:val="28"/>
          <w:szCs w:val="22"/>
        </w:rPr>
      </w:pPr>
      <w:r w:rsidRPr="00F3363A">
        <w:rPr>
          <w:rFonts w:ascii="Calibri" w:eastAsia="Calibri" w:hAnsi="Calibri" w:cs="Calibri"/>
          <w:b/>
          <w:kern w:val="3"/>
          <w:sz w:val="28"/>
          <w:szCs w:val="22"/>
        </w:rPr>
        <w:t>seminarium</w:t>
      </w: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Calibri" w:hAnsi="Calibri" w:cs="Calibri"/>
          <w:b/>
          <w:kern w:val="3"/>
          <w:sz w:val="28"/>
          <w:szCs w:val="22"/>
        </w:rPr>
      </w:pPr>
    </w:p>
    <w:p w:rsidR="004549F1" w:rsidRDefault="00F3363A" w:rsidP="00F3363A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Calibri" w:hAnsi="Calibri" w:cs="Calibri"/>
          <w:b/>
          <w:kern w:val="3"/>
          <w:sz w:val="28"/>
          <w:szCs w:val="22"/>
        </w:rPr>
      </w:pPr>
      <w:r w:rsidRPr="00F3363A">
        <w:rPr>
          <w:rFonts w:ascii="Calibri" w:eastAsia="Calibri" w:hAnsi="Calibri" w:cs="Calibri"/>
          <w:b/>
          <w:kern w:val="3"/>
          <w:sz w:val="28"/>
          <w:szCs w:val="22"/>
        </w:rPr>
        <w:t xml:space="preserve">podsumowujące program zawodowy nauczycieli  </w:t>
      </w:r>
    </w:p>
    <w:p w:rsidR="00F3363A" w:rsidRDefault="00F3363A" w:rsidP="00F3363A">
      <w:pPr>
        <w:widowControl w:val="0"/>
        <w:suppressAutoHyphens/>
        <w:overflowPunct w:val="0"/>
        <w:autoSpaceDE w:val="0"/>
        <w:autoSpaceDN w:val="0"/>
        <w:rPr>
          <w:rFonts w:ascii="Calibri" w:eastAsia="Calibri" w:hAnsi="Calibri" w:cs="Calibri"/>
          <w:b/>
          <w:kern w:val="3"/>
          <w:sz w:val="28"/>
          <w:szCs w:val="28"/>
        </w:rPr>
      </w:pPr>
    </w:p>
    <w:p w:rsidR="004549F1" w:rsidRPr="002B2773" w:rsidRDefault="004549F1" w:rsidP="004549F1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hAnsi="Calibri"/>
          <w:color w:val="C00000"/>
          <w:kern w:val="3"/>
          <w:sz w:val="22"/>
          <w:szCs w:val="22"/>
        </w:rPr>
      </w:pPr>
      <w:r w:rsidRPr="002B2773">
        <w:rPr>
          <w:rFonts w:ascii="Calibri" w:eastAsia="Calibri" w:hAnsi="Calibri" w:cs="Calibri"/>
          <w:b/>
          <w:color w:val="C00000"/>
          <w:kern w:val="3"/>
          <w:sz w:val="28"/>
          <w:szCs w:val="28"/>
        </w:rPr>
        <w:t>„Uczeń niepełnosprawny w szkole ogólnodostępnej – szanse i zagrożenia.”</w:t>
      </w:r>
    </w:p>
    <w:p w:rsid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F3363A" w:rsidRPr="004549F1" w:rsidRDefault="00F3363A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Pr="008319AF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eastAsia="Calibri" w:hAnsi="Calibri" w:cs="Calibri"/>
          <w:b/>
          <w:kern w:val="3"/>
        </w:rPr>
      </w:pPr>
      <w:r w:rsidRPr="004549F1">
        <w:rPr>
          <w:rFonts w:ascii="Calibri" w:eastAsia="Calibri" w:hAnsi="Calibri" w:cs="Calibri"/>
          <w:b/>
          <w:color w:val="C00000"/>
          <w:kern w:val="3"/>
          <w:u w:val="single"/>
        </w:rPr>
        <w:t>KOD:</w:t>
      </w:r>
      <w:r w:rsidRPr="004549F1">
        <w:rPr>
          <w:rFonts w:ascii="Calibri" w:eastAsia="Calibri" w:hAnsi="Calibri" w:cs="Calibri"/>
          <w:b/>
          <w:color w:val="C00000"/>
          <w:kern w:val="3"/>
        </w:rPr>
        <w:t xml:space="preserve">  </w:t>
      </w:r>
      <w:r w:rsidR="00F3363A">
        <w:rPr>
          <w:rFonts w:ascii="Calibri" w:eastAsia="Calibri" w:hAnsi="Calibri" w:cs="Calibri"/>
          <w:b/>
          <w:kern w:val="3"/>
        </w:rPr>
        <w:t>K19</w:t>
      </w:r>
    </w:p>
    <w:p w:rsidR="001754F8" w:rsidRPr="004549F1" w:rsidRDefault="001754F8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</w:rPr>
      </w:pPr>
    </w:p>
    <w:p w:rsid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eastAsia="Calibri" w:hAnsi="Calibri" w:cs="Calibri"/>
          <w:b/>
          <w:kern w:val="3"/>
        </w:rPr>
      </w:pPr>
      <w:r w:rsidRPr="004549F1">
        <w:rPr>
          <w:rFonts w:ascii="Calibri" w:eastAsia="Calibri" w:hAnsi="Calibri" w:cs="Calibri"/>
          <w:b/>
          <w:color w:val="C00000"/>
          <w:kern w:val="3"/>
          <w:u w:val="single"/>
        </w:rPr>
        <w:t>Adresaci:</w:t>
      </w:r>
      <w:r w:rsidRPr="004549F1">
        <w:rPr>
          <w:rFonts w:ascii="Calibri" w:eastAsia="Calibri" w:hAnsi="Calibri" w:cs="Calibri"/>
          <w:b/>
          <w:kern w:val="3"/>
        </w:rPr>
        <w:t xml:space="preserve">  </w:t>
      </w:r>
      <w:r w:rsidR="00F3363A">
        <w:rPr>
          <w:rFonts w:ascii="Calibri" w:eastAsia="Calibri" w:hAnsi="Calibri" w:cs="Calibri"/>
          <w:b/>
          <w:kern w:val="3"/>
        </w:rPr>
        <w:t>n</w:t>
      </w:r>
      <w:r w:rsidRPr="004549F1">
        <w:rPr>
          <w:rFonts w:ascii="Calibri" w:eastAsia="Calibri" w:hAnsi="Calibri" w:cs="Calibri"/>
          <w:b/>
          <w:kern w:val="3"/>
        </w:rPr>
        <w:t>auczyciele pracujący z uczniami z orzeczeniami o pot</w:t>
      </w:r>
      <w:r w:rsidR="00F3363A">
        <w:rPr>
          <w:rFonts w:ascii="Calibri" w:eastAsia="Calibri" w:hAnsi="Calibri" w:cs="Calibri"/>
          <w:b/>
          <w:kern w:val="3"/>
        </w:rPr>
        <w:t xml:space="preserve">rzebie kształcenia specjalnego,  </w:t>
      </w:r>
      <w:r w:rsidR="001714E8" w:rsidRPr="004549F1">
        <w:rPr>
          <w:rFonts w:ascii="Calibri" w:eastAsia="Calibri" w:hAnsi="Calibri" w:cs="Calibri"/>
          <w:b/>
          <w:kern w:val="3"/>
        </w:rPr>
        <w:t xml:space="preserve">zainteresowani </w:t>
      </w:r>
      <w:r w:rsidRPr="004549F1">
        <w:rPr>
          <w:rFonts w:ascii="Calibri" w:eastAsia="Calibri" w:hAnsi="Calibri" w:cs="Calibri"/>
          <w:b/>
          <w:kern w:val="3"/>
        </w:rPr>
        <w:t xml:space="preserve">nauczyciele </w:t>
      </w:r>
    </w:p>
    <w:p w:rsidR="008E4608" w:rsidRPr="004549F1" w:rsidRDefault="008E4608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Pr="00F3363A" w:rsidRDefault="004549F1" w:rsidP="004549F1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="Calibri" w:eastAsia="Calibri" w:hAnsi="Calibri" w:cs="Calibri"/>
          <w:b/>
          <w:kern w:val="3"/>
          <w:u w:val="single"/>
        </w:rPr>
      </w:pPr>
      <w:r w:rsidRPr="00F3363A">
        <w:rPr>
          <w:rFonts w:ascii="Calibri" w:eastAsia="Calibri" w:hAnsi="Calibri" w:cs="Calibri"/>
          <w:b/>
          <w:kern w:val="3"/>
          <w:u w:val="single"/>
        </w:rPr>
        <w:t xml:space="preserve">Miejsce realizacji zajęć otwartych: </w:t>
      </w:r>
    </w:p>
    <w:p w:rsidR="00D73869" w:rsidRDefault="00F3363A" w:rsidP="004549F1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="Calibri" w:eastAsia="Calibri" w:hAnsi="Calibri" w:cs="Calibri"/>
          <w:b/>
          <w:color w:val="004DBB"/>
          <w:kern w:val="3"/>
          <w:szCs w:val="22"/>
        </w:rPr>
      </w:pPr>
      <w:r>
        <w:rPr>
          <w:rFonts w:ascii="Calibri" w:eastAsia="Calibri" w:hAnsi="Calibri" w:cs="Calibri"/>
          <w:b/>
          <w:color w:val="FF0066"/>
          <w:kern w:val="3"/>
          <w:szCs w:val="22"/>
        </w:rPr>
        <w:t>Powiatowe Centrum Edukacji i Kultury w Oleśnicy</w:t>
      </w:r>
      <w:r w:rsidR="004549F1" w:rsidRPr="004549F1">
        <w:rPr>
          <w:rFonts w:ascii="Calibri" w:eastAsia="Calibri" w:hAnsi="Calibri" w:cs="Calibri"/>
          <w:b/>
          <w:color w:val="FF0066"/>
          <w:kern w:val="3"/>
          <w:szCs w:val="22"/>
        </w:rPr>
        <w:t xml:space="preserve"> </w:t>
      </w:r>
      <w:r>
        <w:rPr>
          <w:rFonts w:ascii="Calibri" w:eastAsia="Calibri" w:hAnsi="Calibri" w:cs="Calibri"/>
          <w:b/>
          <w:color w:val="FF0066"/>
          <w:kern w:val="3"/>
          <w:szCs w:val="22"/>
        </w:rPr>
        <w:t>ul</w:t>
      </w:r>
      <w:r w:rsidR="004549F1" w:rsidRPr="004549F1">
        <w:rPr>
          <w:rFonts w:ascii="Calibri" w:eastAsia="Calibri" w:hAnsi="Calibri" w:cs="Calibri"/>
          <w:b/>
          <w:color w:val="FF0066"/>
          <w:kern w:val="3"/>
          <w:szCs w:val="22"/>
        </w:rPr>
        <w:t xml:space="preserve">. </w:t>
      </w:r>
      <w:r>
        <w:rPr>
          <w:rFonts w:ascii="Calibri" w:eastAsia="Calibri" w:hAnsi="Calibri" w:cs="Calibri"/>
          <w:b/>
          <w:color w:val="FF0066"/>
          <w:kern w:val="3"/>
          <w:szCs w:val="22"/>
        </w:rPr>
        <w:t>Wojska Polskiego 56</w:t>
      </w:r>
      <w:r w:rsidR="004549F1" w:rsidRPr="004549F1">
        <w:rPr>
          <w:rFonts w:ascii="Calibri" w:eastAsia="Calibri" w:hAnsi="Calibri" w:cs="Calibri"/>
          <w:b/>
          <w:color w:val="004DBB"/>
          <w:kern w:val="3"/>
          <w:szCs w:val="22"/>
        </w:rPr>
        <w:t xml:space="preserve"> 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eastAsia="Calibri" w:hAnsi="Calibri" w:cs="Calibri"/>
          <w:b/>
          <w:kern w:val="3"/>
          <w:szCs w:val="22"/>
        </w:rPr>
      </w:pPr>
      <w:r w:rsidRPr="00F3363A">
        <w:rPr>
          <w:rFonts w:ascii="Calibri" w:eastAsia="Calibri" w:hAnsi="Calibri" w:cs="Calibri"/>
          <w:b/>
          <w:color w:val="C00000"/>
          <w:kern w:val="3"/>
          <w:u w:val="single"/>
        </w:rPr>
        <w:t>Termin</w:t>
      </w:r>
      <w:r w:rsidRPr="004549F1">
        <w:rPr>
          <w:rFonts w:ascii="Calibri" w:eastAsia="Calibri" w:hAnsi="Calibri" w:cs="Calibri"/>
          <w:color w:val="C00000"/>
          <w:kern w:val="3"/>
          <w:sz w:val="26"/>
          <w:szCs w:val="22"/>
        </w:rPr>
        <w:t xml:space="preserve"> </w:t>
      </w:r>
      <w:r w:rsidRPr="004549F1">
        <w:rPr>
          <w:rFonts w:ascii="Calibri" w:eastAsia="Calibri" w:hAnsi="Calibri" w:cs="Calibri"/>
          <w:kern w:val="3"/>
          <w:sz w:val="26"/>
          <w:szCs w:val="22"/>
        </w:rPr>
        <w:t xml:space="preserve">–  </w:t>
      </w:r>
      <w:r w:rsidRPr="004549F1">
        <w:rPr>
          <w:rFonts w:ascii="Calibri" w:eastAsia="Calibri" w:hAnsi="Calibri" w:cs="Calibri"/>
          <w:b/>
          <w:kern w:val="3"/>
          <w:szCs w:val="22"/>
        </w:rPr>
        <w:t xml:space="preserve"> </w:t>
      </w:r>
      <w:r w:rsidR="00F3363A" w:rsidRPr="00F3363A">
        <w:rPr>
          <w:rFonts w:ascii="Calibri" w:eastAsia="Calibri" w:hAnsi="Calibri" w:cs="Calibri"/>
          <w:b/>
          <w:kern w:val="3"/>
          <w:szCs w:val="22"/>
        </w:rPr>
        <w:t>07.05.2019 r.      godz. 16:00</w:t>
      </w:r>
    </w:p>
    <w:p w:rsidR="00F3363A" w:rsidRDefault="00F3363A" w:rsidP="004549F1">
      <w:pPr>
        <w:widowControl w:val="0"/>
        <w:suppressAutoHyphens/>
        <w:overflowPunct w:val="0"/>
        <w:autoSpaceDE w:val="0"/>
        <w:autoSpaceDN w:val="0"/>
        <w:rPr>
          <w:rFonts w:ascii="Calibri" w:eastAsia="Calibri" w:hAnsi="Calibri" w:cs="Calibri"/>
          <w:b/>
          <w:kern w:val="3"/>
          <w:szCs w:val="22"/>
        </w:rPr>
      </w:pPr>
    </w:p>
    <w:p w:rsidR="00F3363A" w:rsidRPr="00D6559E" w:rsidRDefault="00F3363A" w:rsidP="00F3363A">
      <w:pPr>
        <w:widowControl w:val="0"/>
        <w:suppressAutoHyphens/>
        <w:overflowPunct w:val="0"/>
        <w:autoSpaceDE w:val="0"/>
        <w:autoSpaceDN w:val="0"/>
        <w:jc w:val="both"/>
        <w:rPr>
          <w:rFonts w:asciiTheme="minorHAnsi" w:eastAsiaTheme="minorHAnsi" w:hAnsiTheme="minorHAnsi" w:cstheme="minorBidi"/>
          <w:kern w:val="3"/>
          <w:lang w:eastAsia="en-US"/>
        </w:rPr>
      </w:pPr>
      <w:r w:rsidRPr="00D6559E">
        <w:rPr>
          <w:rFonts w:ascii="Calibri" w:eastAsia="Calibri" w:hAnsi="Calibri" w:cs="Calibri"/>
          <w:b/>
          <w:color w:val="C00000"/>
          <w:kern w:val="3"/>
          <w:u w:val="single"/>
        </w:rPr>
        <w:t>Kierownik merytoryczny</w:t>
      </w:r>
      <w:r w:rsidRPr="00D6559E">
        <w:rPr>
          <w:rFonts w:asciiTheme="minorHAnsi" w:eastAsiaTheme="minorHAnsi" w:hAnsiTheme="minorHAnsi" w:cstheme="minorBidi"/>
          <w:color w:val="C00000"/>
          <w:kern w:val="3"/>
          <w:lang w:eastAsia="en-US"/>
        </w:rPr>
        <w:t xml:space="preserve"> </w:t>
      </w:r>
      <w:r w:rsidRPr="00D6559E">
        <w:rPr>
          <w:rFonts w:asciiTheme="minorHAnsi" w:eastAsiaTheme="minorHAnsi" w:hAnsiTheme="minorHAnsi" w:cstheme="minorBidi"/>
          <w:kern w:val="3"/>
          <w:lang w:eastAsia="en-US"/>
        </w:rPr>
        <w:t xml:space="preserve">- </w:t>
      </w:r>
      <w:r w:rsidRPr="001754F8">
        <w:rPr>
          <w:rFonts w:asciiTheme="minorHAnsi" w:eastAsiaTheme="minorHAnsi" w:hAnsiTheme="minorHAnsi" w:cstheme="minorBidi"/>
          <w:b/>
          <w:kern w:val="3"/>
          <w:lang w:eastAsia="en-US"/>
        </w:rPr>
        <w:t>dr Lidia Sikora</w:t>
      </w:r>
      <w:r w:rsidRPr="00D6559E">
        <w:rPr>
          <w:rFonts w:asciiTheme="minorHAnsi" w:eastAsiaTheme="minorHAnsi" w:hAnsiTheme="minorHAnsi" w:cstheme="minorBidi"/>
          <w:kern w:val="3"/>
          <w:lang w:eastAsia="en-US"/>
        </w:rPr>
        <w:t xml:space="preserve"> - pedagog, logopeda, doradca metodyczny </w:t>
      </w:r>
      <w:proofErr w:type="spellStart"/>
      <w:r w:rsidRPr="00D6559E">
        <w:rPr>
          <w:rFonts w:asciiTheme="minorHAnsi" w:eastAsiaTheme="minorHAnsi" w:hAnsiTheme="minorHAnsi" w:cstheme="minorBidi"/>
          <w:kern w:val="3"/>
          <w:lang w:eastAsia="en-US"/>
        </w:rPr>
        <w:t>PCEiK</w:t>
      </w:r>
      <w:proofErr w:type="spellEnd"/>
      <w:r w:rsidRPr="00D6559E">
        <w:rPr>
          <w:rFonts w:asciiTheme="minorHAnsi" w:eastAsiaTheme="minorHAnsi" w:hAnsiTheme="minorHAnsi" w:cstheme="minorBidi"/>
          <w:kern w:val="3"/>
          <w:lang w:eastAsia="en-US"/>
        </w:rPr>
        <w:t xml:space="preserve"> ds. uczniów ze specjalnymi potrzebami edukacyjnymi, edukator.</w:t>
      </w:r>
    </w:p>
    <w:p w:rsidR="00F3363A" w:rsidRPr="004549F1" w:rsidRDefault="00F3363A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D73869" w:rsidRPr="004549F1" w:rsidRDefault="004549F1" w:rsidP="00F3363A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Cs w:val="22"/>
        </w:rPr>
        <w:t xml:space="preserve">                                   </w:t>
      </w:r>
    </w:p>
    <w:p w:rsidR="004549F1" w:rsidRPr="00F3363A" w:rsidRDefault="00F3363A" w:rsidP="00D6559E">
      <w:pPr>
        <w:widowControl w:val="0"/>
        <w:suppressAutoHyphens/>
        <w:overflowPunct w:val="0"/>
        <w:autoSpaceDE w:val="0"/>
        <w:autoSpaceDN w:val="0"/>
        <w:jc w:val="both"/>
        <w:rPr>
          <w:rFonts w:asciiTheme="minorHAnsi" w:eastAsiaTheme="minorHAnsi" w:hAnsiTheme="minorHAnsi" w:cstheme="minorBidi"/>
          <w:b/>
          <w:kern w:val="3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kern w:val="3"/>
          <w:u w:val="single"/>
          <w:lang w:eastAsia="en-US"/>
        </w:rPr>
        <w:t>Cele</w:t>
      </w:r>
      <w:r w:rsidR="004549F1" w:rsidRPr="00F3363A">
        <w:rPr>
          <w:rFonts w:asciiTheme="minorHAnsi" w:eastAsiaTheme="minorHAnsi" w:hAnsiTheme="minorHAnsi" w:cstheme="minorBidi"/>
          <w:b/>
          <w:kern w:val="3"/>
          <w:u w:val="single"/>
          <w:lang w:eastAsia="en-US"/>
        </w:rPr>
        <w:t>:</w:t>
      </w:r>
    </w:p>
    <w:p w:rsidR="00F3363A" w:rsidRPr="00F3363A" w:rsidRDefault="00F3363A" w:rsidP="00F3363A">
      <w:pPr>
        <w:widowControl w:val="0"/>
        <w:tabs>
          <w:tab w:val="left" w:pos="284"/>
          <w:tab w:val="left" w:pos="993"/>
        </w:tabs>
        <w:suppressAutoHyphens/>
        <w:overflowPunct w:val="0"/>
        <w:autoSpaceDE w:val="0"/>
        <w:autoSpaceDN w:val="0"/>
        <w:ind w:left="567" w:hanging="283"/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</w:pPr>
      <w:r w:rsidRPr="00F3363A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>1.</w:t>
      </w:r>
      <w:r w:rsidRPr="00F3363A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ab/>
        <w:t>Dostosowanie metod pracy do potrzeb edukacyjnych ucznia niepełnosprawnego.</w:t>
      </w:r>
    </w:p>
    <w:p w:rsidR="00F3363A" w:rsidRPr="00F3363A" w:rsidRDefault="00F3363A" w:rsidP="00F3363A">
      <w:pPr>
        <w:widowControl w:val="0"/>
        <w:tabs>
          <w:tab w:val="left" w:pos="284"/>
          <w:tab w:val="left" w:pos="993"/>
        </w:tabs>
        <w:suppressAutoHyphens/>
        <w:overflowPunct w:val="0"/>
        <w:autoSpaceDE w:val="0"/>
        <w:autoSpaceDN w:val="0"/>
        <w:ind w:left="567" w:hanging="283"/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</w:pPr>
      <w:r w:rsidRPr="00F3363A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>2.</w:t>
      </w:r>
      <w:r w:rsidRPr="00F3363A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ab/>
        <w:t>Wskazanie sposobów integrowania uczniów niepełnosprawnych ze środowiskiem szkolnym.</w:t>
      </w:r>
    </w:p>
    <w:p w:rsidR="001754F8" w:rsidRDefault="00F3363A" w:rsidP="00F3363A">
      <w:pPr>
        <w:widowControl w:val="0"/>
        <w:tabs>
          <w:tab w:val="left" w:pos="284"/>
          <w:tab w:val="left" w:pos="993"/>
        </w:tabs>
        <w:suppressAutoHyphens/>
        <w:overflowPunct w:val="0"/>
        <w:autoSpaceDE w:val="0"/>
        <w:autoSpaceDN w:val="0"/>
        <w:ind w:left="567" w:hanging="283"/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</w:pPr>
      <w:r w:rsidRPr="00F3363A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>3.</w:t>
      </w:r>
      <w:r w:rsidRPr="00F3363A">
        <w:rPr>
          <w:rFonts w:asciiTheme="minorHAnsi" w:eastAsiaTheme="minorHAnsi" w:hAnsiTheme="minorHAnsi" w:cstheme="minorBidi"/>
          <w:kern w:val="3"/>
          <w:sz w:val="22"/>
          <w:szCs w:val="22"/>
          <w:lang w:eastAsia="en-US"/>
        </w:rPr>
        <w:tab/>
        <w:t>Wymiana doświadczeń zawodowych pomiędzy nauczycielami szkół ogólnodostępnych oraz szkół specjalnych.</w:t>
      </w:r>
    </w:p>
    <w:p w:rsidR="00F3363A" w:rsidRPr="004549F1" w:rsidRDefault="00F3363A" w:rsidP="00F3363A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ind w:left="707"/>
        <w:rPr>
          <w:rFonts w:asciiTheme="minorHAnsi" w:eastAsiaTheme="minorHAnsi" w:hAnsiTheme="minorHAnsi" w:cstheme="minorBidi"/>
          <w:kern w:val="3"/>
          <w:lang w:eastAsia="en-US"/>
        </w:rPr>
      </w:pPr>
    </w:p>
    <w:p w:rsidR="00F3363A" w:rsidRDefault="00F3363A" w:rsidP="00F3363A">
      <w:pPr>
        <w:widowControl w:val="0"/>
        <w:suppressAutoHyphens/>
        <w:overflowPunct w:val="0"/>
        <w:autoSpaceDE w:val="0"/>
        <w:autoSpaceDN w:val="0"/>
        <w:rPr>
          <w:rFonts w:ascii="Calibri" w:eastAsia="Calibri" w:hAnsi="Calibri" w:cs="Calibri"/>
          <w:b/>
          <w:kern w:val="3"/>
          <w:u w:val="single"/>
        </w:rPr>
      </w:pPr>
      <w:r w:rsidRPr="00F3363A">
        <w:rPr>
          <w:rFonts w:ascii="Calibri" w:eastAsia="Calibri" w:hAnsi="Calibri" w:cs="Calibri"/>
          <w:b/>
          <w:kern w:val="3"/>
          <w:u w:val="single"/>
        </w:rPr>
        <w:t>Program seminarium:</w:t>
      </w: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rPr>
          <w:rFonts w:ascii="Calibri" w:eastAsia="Calibri" w:hAnsi="Calibri" w:cs="Calibri"/>
          <w:b/>
          <w:kern w:val="3"/>
          <w:u w:val="single"/>
        </w:rPr>
      </w:pP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b/>
          <w:kern w:val="3"/>
        </w:rPr>
      </w:pPr>
      <w:r w:rsidRPr="00F3363A">
        <w:rPr>
          <w:rFonts w:ascii="Calibri" w:eastAsia="Calibri" w:hAnsi="Calibri" w:cs="Calibri"/>
          <w:b/>
          <w:kern w:val="3"/>
        </w:rPr>
        <w:t>16.00 – powitanie uczestników.</w:t>
      </w:r>
    </w:p>
    <w:p w:rsidR="00F3363A" w:rsidRDefault="00F3363A" w:rsidP="00F3363A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b/>
          <w:kern w:val="3"/>
        </w:rPr>
      </w:pPr>
      <w:r w:rsidRPr="00F3363A">
        <w:rPr>
          <w:rFonts w:ascii="Calibri" w:eastAsia="Calibri" w:hAnsi="Calibri" w:cs="Calibri"/>
          <w:b/>
          <w:kern w:val="3"/>
        </w:rPr>
        <w:t>16.15 -  16.30 – podsumowanie efektów działań podjętych w ramach programu doskonalenia nauczycieli: „Uczeń niepełnosprawny w szkole ogólnodostępnej – szanse i zagrożenia.”</w:t>
      </w:r>
    </w:p>
    <w:p w:rsidR="00F3363A" w:rsidRDefault="00F3363A" w:rsidP="00F3363A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b/>
          <w:kern w:val="3"/>
        </w:rPr>
      </w:pPr>
      <w:r w:rsidRPr="00F3363A">
        <w:rPr>
          <w:rFonts w:ascii="Calibri" w:eastAsia="Calibri" w:hAnsi="Calibri" w:cs="Calibri"/>
          <w:b/>
          <w:kern w:val="3"/>
        </w:rPr>
        <w:t>Prowadzenie: dr Lidia Sikora</w:t>
      </w:r>
    </w:p>
    <w:p w:rsidR="00F3363A" w:rsidRDefault="00F3363A" w:rsidP="00F3363A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b/>
          <w:kern w:val="3"/>
        </w:rPr>
      </w:pP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b/>
          <w:kern w:val="3"/>
          <w:u w:val="single"/>
        </w:rPr>
      </w:pPr>
      <w:r w:rsidRPr="00F3363A">
        <w:rPr>
          <w:rFonts w:ascii="Calibri" w:eastAsia="Calibri" w:hAnsi="Calibri" w:cs="Calibri"/>
          <w:b/>
          <w:kern w:val="3"/>
        </w:rPr>
        <w:t xml:space="preserve">16.30 – 17.00  - omówienie zajęć otwartych realizowanych w </w:t>
      </w:r>
      <w:r w:rsidRPr="00F3363A">
        <w:rPr>
          <w:rFonts w:ascii="Calibri" w:eastAsia="Calibri" w:hAnsi="Calibri" w:cs="Calibri"/>
          <w:b/>
          <w:kern w:val="3"/>
          <w:u w:val="single"/>
        </w:rPr>
        <w:t>Zespole Placówek Specjalnych w Oleśnicy:</w:t>
      </w:r>
    </w:p>
    <w:p w:rsidR="00F3363A" w:rsidRPr="00F3363A" w:rsidRDefault="00F3363A" w:rsidP="00F3363A">
      <w:pPr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contextualSpacing/>
        <w:jc w:val="both"/>
        <w:rPr>
          <w:rFonts w:ascii="Calibri" w:hAnsi="Calibri"/>
          <w:b/>
          <w:kern w:val="3"/>
        </w:rPr>
      </w:pPr>
      <w:r w:rsidRPr="00F3363A">
        <w:rPr>
          <w:rFonts w:ascii="Calibri" w:hAnsi="Calibri"/>
          <w:b/>
          <w:kern w:val="3"/>
        </w:rPr>
        <w:t xml:space="preserve">Temat: </w:t>
      </w:r>
      <w:r w:rsidRPr="00F3363A">
        <w:rPr>
          <w:rFonts w:ascii="Calibri" w:hAnsi="Calibri"/>
          <w:b/>
          <w:color w:val="FF0000"/>
          <w:kern w:val="3"/>
        </w:rPr>
        <w:t>„Na wiejskim podwórku”</w:t>
      </w:r>
      <w:r w:rsidRPr="00F3363A">
        <w:rPr>
          <w:rFonts w:ascii="Calibri" w:hAnsi="Calibri"/>
          <w:b/>
          <w:kern w:val="3"/>
        </w:rPr>
        <w:t xml:space="preserve"> - zajęcia z terapii integracji sensorycznej, realizowane z uczniem niepełnosprawnych intelektualnie w stopniu umiarkowanym.</w:t>
      </w: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ind w:left="720"/>
        <w:contextualSpacing/>
        <w:jc w:val="both"/>
        <w:rPr>
          <w:rFonts w:ascii="Calibri" w:eastAsia="Calibri" w:hAnsi="Calibri"/>
          <w:b/>
          <w:kern w:val="3"/>
          <w:lang w:eastAsia="en-US"/>
        </w:rPr>
      </w:pPr>
      <w:r w:rsidRPr="00F3363A">
        <w:rPr>
          <w:rFonts w:ascii="Calibri" w:hAnsi="Calibri"/>
          <w:b/>
          <w:kern w:val="3"/>
        </w:rPr>
        <w:t xml:space="preserve">Prowadzenie: </w:t>
      </w:r>
      <w:r w:rsidRPr="00F3363A">
        <w:rPr>
          <w:rFonts w:ascii="Calibri" w:eastAsia="Calibri" w:hAnsi="Calibri"/>
          <w:b/>
          <w:color w:val="FF0000"/>
          <w:kern w:val="3"/>
          <w:lang w:eastAsia="en-US"/>
        </w:rPr>
        <w:t>AGNIESZKA MEROŃ  </w:t>
      </w:r>
      <w:proofErr w:type="spellStart"/>
      <w:r w:rsidRPr="00F3363A">
        <w:rPr>
          <w:rFonts w:ascii="Calibri" w:eastAsia="Calibri" w:hAnsi="Calibri"/>
          <w:b/>
          <w:kern w:val="3"/>
          <w:lang w:eastAsia="en-US"/>
        </w:rPr>
        <w:t>oligofrenopedagog</w:t>
      </w:r>
      <w:proofErr w:type="spellEnd"/>
      <w:r w:rsidRPr="00F3363A">
        <w:rPr>
          <w:rFonts w:ascii="Calibri" w:eastAsia="Calibri" w:hAnsi="Calibri"/>
          <w:b/>
          <w:kern w:val="3"/>
          <w:lang w:eastAsia="en-US"/>
        </w:rPr>
        <w:t xml:space="preserve">, </w:t>
      </w:r>
      <w:proofErr w:type="spellStart"/>
      <w:r w:rsidRPr="00F3363A">
        <w:rPr>
          <w:rFonts w:ascii="Calibri" w:eastAsia="Calibri" w:hAnsi="Calibri"/>
          <w:b/>
          <w:kern w:val="3"/>
          <w:lang w:eastAsia="en-US"/>
        </w:rPr>
        <w:t>neurologopeda</w:t>
      </w:r>
      <w:proofErr w:type="spellEnd"/>
      <w:r w:rsidRPr="00F3363A">
        <w:rPr>
          <w:rFonts w:ascii="Calibri" w:eastAsia="Calibri" w:hAnsi="Calibri"/>
          <w:b/>
          <w:kern w:val="3"/>
          <w:lang w:eastAsia="en-US"/>
        </w:rPr>
        <w:t>, terapeuta SI</w:t>
      </w:r>
    </w:p>
    <w:p w:rsidR="00F3363A" w:rsidRPr="00F3363A" w:rsidRDefault="00F3363A" w:rsidP="00F3363A">
      <w:pPr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contextualSpacing/>
        <w:jc w:val="both"/>
        <w:rPr>
          <w:rFonts w:ascii="Calibri" w:hAnsi="Calibri"/>
          <w:b/>
          <w:kern w:val="3"/>
        </w:rPr>
      </w:pPr>
      <w:r w:rsidRPr="00F3363A">
        <w:rPr>
          <w:rFonts w:ascii="Calibri" w:hAnsi="Calibri"/>
          <w:b/>
          <w:kern w:val="3"/>
        </w:rPr>
        <w:t xml:space="preserve">Temat: </w:t>
      </w:r>
      <w:r w:rsidRPr="00F3363A">
        <w:rPr>
          <w:rFonts w:ascii="Calibri" w:hAnsi="Calibri"/>
          <w:b/>
          <w:color w:val="FF0000"/>
          <w:kern w:val="3"/>
        </w:rPr>
        <w:t>„</w:t>
      </w:r>
      <w:proofErr w:type="spellStart"/>
      <w:r w:rsidRPr="00F3363A">
        <w:rPr>
          <w:rFonts w:ascii="Calibri" w:hAnsi="Calibri"/>
          <w:b/>
          <w:color w:val="FF0000"/>
          <w:kern w:val="3"/>
        </w:rPr>
        <w:t>Dogoterapia</w:t>
      </w:r>
      <w:proofErr w:type="spellEnd"/>
      <w:r w:rsidRPr="00F3363A">
        <w:rPr>
          <w:rFonts w:ascii="Calibri" w:hAnsi="Calibri"/>
          <w:b/>
          <w:color w:val="FF0000"/>
          <w:kern w:val="3"/>
        </w:rPr>
        <w:t xml:space="preserve"> – nauka i zabawa” </w:t>
      </w:r>
      <w:r w:rsidRPr="00F3363A">
        <w:rPr>
          <w:rFonts w:ascii="Calibri" w:hAnsi="Calibri"/>
          <w:b/>
          <w:kern w:val="3"/>
        </w:rPr>
        <w:t xml:space="preserve">– zajęcia realizowane z uczniem niepełnosprawnym </w:t>
      </w:r>
      <w:proofErr w:type="spellStart"/>
      <w:r w:rsidRPr="00F3363A">
        <w:rPr>
          <w:rFonts w:ascii="Calibri" w:hAnsi="Calibri"/>
          <w:b/>
          <w:kern w:val="3"/>
        </w:rPr>
        <w:t>intelektulanie</w:t>
      </w:r>
      <w:proofErr w:type="spellEnd"/>
      <w:r w:rsidRPr="00F3363A">
        <w:rPr>
          <w:rFonts w:ascii="Calibri" w:hAnsi="Calibri"/>
          <w:b/>
          <w:kern w:val="3"/>
        </w:rPr>
        <w:t xml:space="preserve">  w stopniu umiarkowanym.</w:t>
      </w:r>
    </w:p>
    <w:p w:rsidR="00F3363A" w:rsidRDefault="00F3363A" w:rsidP="00F3363A">
      <w:pPr>
        <w:widowControl w:val="0"/>
        <w:suppressAutoHyphens/>
        <w:overflowPunct w:val="0"/>
        <w:autoSpaceDE w:val="0"/>
        <w:autoSpaceDN w:val="0"/>
        <w:ind w:left="720"/>
        <w:contextualSpacing/>
        <w:jc w:val="both"/>
        <w:rPr>
          <w:rFonts w:ascii="Calibri" w:hAnsi="Calibri"/>
          <w:b/>
          <w:kern w:val="3"/>
        </w:rPr>
      </w:pPr>
      <w:r w:rsidRPr="00F3363A">
        <w:rPr>
          <w:rFonts w:ascii="Calibri" w:hAnsi="Calibri"/>
          <w:b/>
          <w:kern w:val="3"/>
        </w:rPr>
        <w:t xml:space="preserve">Prowadzenie: </w:t>
      </w:r>
      <w:r w:rsidRPr="00F3363A">
        <w:rPr>
          <w:rFonts w:ascii="Calibri" w:hAnsi="Calibri"/>
          <w:b/>
          <w:color w:val="FF0000"/>
          <w:kern w:val="3"/>
        </w:rPr>
        <w:t xml:space="preserve">IRENA STRASZAK </w:t>
      </w:r>
      <w:r w:rsidRPr="00F3363A">
        <w:rPr>
          <w:rFonts w:ascii="Calibri" w:hAnsi="Calibri"/>
          <w:b/>
          <w:kern w:val="3"/>
        </w:rPr>
        <w:t xml:space="preserve">- nauczyciel wychowania fizycznego i informatyki, </w:t>
      </w:r>
      <w:proofErr w:type="spellStart"/>
      <w:r w:rsidRPr="00F3363A">
        <w:rPr>
          <w:rFonts w:ascii="Calibri" w:hAnsi="Calibri"/>
          <w:b/>
          <w:kern w:val="3"/>
        </w:rPr>
        <w:t>oligofrenopedagog</w:t>
      </w:r>
      <w:proofErr w:type="spellEnd"/>
      <w:r w:rsidRPr="00F3363A">
        <w:rPr>
          <w:rFonts w:ascii="Calibri" w:hAnsi="Calibri"/>
          <w:b/>
          <w:kern w:val="3"/>
        </w:rPr>
        <w:t xml:space="preserve">, </w:t>
      </w:r>
      <w:proofErr w:type="spellStart"/>
      <w:r w:rsidRPr="00F3363A">
        <w:rPr>
          <w:rFonts w:ascii="Calibri" w:hAnsi="Calibri"/>
          <w:b/>
          <w:kern w:val="3"/>
        </w:rPr>
        <w:t>zooterapeuta</w:t>
      </w:r>
      <w:proofErr w:type="spellEnd"/>
      <w:r w:rsidRPr="00F3363A">
        <w:rPr>
          <w:rFonts w:ascii="Calibri" w:hAnsi="Calibri"/>
          <w:b/>
          <w:kern w:val="3"/>
        </w:rPr>
        <w:t>, terapeuta SI.</w:t>
      </w: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ind w:left="720"/>
        <w:contextualSpacing/>
        <w:rPr>
          <w:rFonts w:ascii="Calibri" w:hAnsi="Calibri"/>
          <w:b/>
          <w:kern w:val="3"/>
        </w:rPr>
      </w:pPr>
    </w:p>
    <w:p w:rsidR="00F3363A" w:rsidRDefault="00F3363A" w:rsidP="00F3363A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b/>
          <w:kern w:val="3"/>
        </w:rPr>
      </w:pP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b/>
          <w:kern w:val="3"/>
          <w:u w:val="single"/>
        </w:rPr>
      </w:pPr>
      <w:r w:rsidRPr="00F3363A">
        <w:rPr>
          <w:rFonts w:ascii="Calibri" w:eastAsia="Calibri" w:hAnsi="Calibri" w:cs="Calibri"/>
          <w:b/>
          <w:kern w:val="3"/>
        </w:rPr>
        <w:t>17.00 – 17.30 – przedstawienie w formie prezentacji zajęć integracyjnych, realizowanych</w:t>
      </w:r>
      <w:r>
        <w:rPr>
          <w:rFonts w:ascii="Calibri" w:eastAsia="Calibri" w:hAnsi="Calibri" w:cs="Calibri"/>
          <w:b/>
          <w:kern w:val="3"/>
        </w:rPr>
        <w:t xml:space="preserve"> </w:t>
      </w:r>
      <w:r w:rsidRPr="00F3363A">
        <w:rPr>
          <w:rFonts w:ascii="Calibri" w:eastAsia="Calibri" w:hAnsi="Calibri" w:cs="Calibri"/>
          <w:b/>
          <w:kern w:val="3"/>
        </w:rPr>
        <w:t xml:space="preserve">w </w:t>
      </w:r>
      <w:r w:rsidRPr="00F3363A">
        <w:rPr>
          <w:rFonts w:ascii="Calibri" w:eastAsia="Calibri" w:hAnsi="Calibri" w:cs="Calibri"/>
          <w:b/>
          <w:kern w:val="3"/>
          <w:u w:val="single"/>
        </w:rPr>
        <w:t>Szkole Podstawowej z Oddziałami Integracyjnymi nr 6 w Oleśnicy.</w:t>
      </w:r>
    </w:p>
    <w:p w:rsidR="00F3363A" w:rsidRPr="00F3363A" w:rsidRDefault="00F3363A" w:rsidP="00F3363A">
      <w:pPr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contextualSpacing/>
        <w:rPr>
          <w:rFonts w:ascii="Calibri" w:eastAsia="Calibri" w:hAnsi="Calibri" w:cs="Calibri"/>
          <w:b/>
          <w:color w:val="FF0000"/>
          <w:kern w:val="3"/>
        </w:rPr>
      </w:pPr>
      <w:r w:rsidRPr="00F3363A">
        <w:rPr>
          <w:rFonts w:ascii="Calibri" w:eastAsia="Calibri" w:hAnsi="Calibri" w:cs="Calibri"/>
          <w:b/>
          <w:kern w:val="3"/>
        </w:rPr>
        <w:t xml:space="preserve">Temat: </w:t>
      </w:r>
      <w:r w:rsidRPr="00F3363A">
        <w:rPr>
          <w:rFonts w:ascii="Calibri" w:eastAsia="Calibri" w:hAnsi="Calibri" w:cs="Calibri"/>
          <w:b/>
          <w:color w:val="FF0000"/>
          <w:kern w:val="3"/>
        </w:rPr>
        <w:t>Czy naprawdę jesteśmy inni?</w:t>
      </w: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ind w:left="720"/>
        <w:contextualSpacing/>
        <w:rPr>
          <w:rFonts w:ascii="Calibri" w:eastAsia="Calibri" w:hAnsi="Calibri" w:cs="Calibri"/>
          <w:b/>
          <w:kern w:val="3"/>
        </w:rPr>
      </w:pPr>
      <w:r w:rsidRPr="00F3363A">
        <w:rPr>
          <w:rFonts w:ascii="Calibri" w:eastAsia="Calibri" w:hAnsi="Calibri" w:cs="Calibri"/>
          <w:b/>
          <w:kern w:val="3"/>
        </w:rPr>
        <w:t xml:space="preserve">Prowadzenie: </w:t>
      </w:r>
      <w:r w:rsidRPr="00F3363A">
        <w:rPr>
          <w:rFonts w:ascii="Calibri" w:eastAsia="Calibri" w:hAnsi="Calibri" w:cs="Calibri"/>
          <w:b/>
          <w:color w:val="FF0000"/>
          <w:kern w:val="3"/>
        </w:rPr>
        <w:t xml:space="preserve">EWA ROBOTYCKA-ŚLAK </w:t>
      </w:r>
      <w:r w:rsidRPr="00F3363A">
        <w:rPr>
          <w:rFonts w:ascii="Calibri" w:eastAsia="Calibri" w:hAnsi="Calibri" w:cs="Calibri"/>
          <w:b/>
          <w:kern w:val="3"/>
        </w:rPr>
        <w:t xml:space="preserve">– </w:t>
      </w:r>
      <w:proofErr w:type="spellStart"/>
      <w:r w:rsidRPr="00F3363A">
        <w:rPr>
          <w:rFonts w:ascii="Calibri" w:eastAsia="Calibri" w:hAnsi="Calibri" w:cs="Calibri"/>
          <w:b/>
          <w:kern w:val="3"/>
        </w:rPr>
        <w:t>oligofrenopedagog</w:t>
      </w:r>
      <w:proofErr w:type="spellEnd"/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ind w:left="720"/>
        <w:contextualSpacing/>
        <w:rPr>
          <w:rFonts w:ascii="Calibri" w:eastAsia="Calibri" w:hAnsi="Calibri" w:cs="Calibri"/>
          <w:b/>
          <w:kern w:val="3"/>
        </w:rPr>
      </w:pPr>
      <w:r w:rsidRPr="00F3363A">
        <w:rPr>
          <w:rFonts w:ascii="Calibri" w:eastAsia="Calibri" w:hAnsi="Calibri" w:cs="Calibri"/>
          <w:b/>
          <w:color w:val="FF0000"/>
          <w:kern w:val="3"/>
        </w:rPr>
        <w:t xml:space="preserve">BEATA KUBÓW </w:t>
      </w:r>
      <w:r w:rsidRPr="00F3363A">
        <w:rPr>
          <w:rFonts w:ascii="Calibri" w:eastAsia="Calibri" w:hAnsi="Calibri" w:cs="Calibri"/>
          <w:b/>
          <w:kern w:val="3"/>
        </w:rPr>
        <w:t xml:space="preserve">– </w:t>
      </w:r>
      <w:proofErr w:type="spellStart"/>
      <w:r w:rsidRPr="00F3363A">
        <w:rPr>
          <w:rFonts w:ascii="Calibri" w:eastAsia="Calibri" w:hAnsi="Calibri" w:cs="Calibri"/>
          <w:b/>
          <w:kern w:val="3"/>
        </w:rPr>
        <w:t>oligofrenopedagog</w:t>
      </w:r>
      <w:proofErr w:type="spellEnd"/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ind w:left="720"/>
        <w:contextualSpacing/>
        <w:rPr>
          <w:rFonts w:ascii="Calibri" w:eastAsia="Calibri" w:hAnsi="Calibri" w:cs="Calibri"/>
          <w:b/>
          <w:kern w:val="3"/>
        </w:rPr>
      </w:pPr>
    </w:p>
    <w:p w:rsidR="00D6559E" w:rsidRPr="00F3363A" w:rsidRDefault="00F3363A" w:rsidP="00F3363A">
      <w:pPr>
        <w:widowControl w:val="0"/>
        <w:suppressAutoHyphens/>
        <w:overflowPunct w:val="0"/>
        <w:autoSpaceDE w:val="0"/>
        <w:autoSpaceDN w:val="0"/>
        <w:rPr>
          <w:rFonts w:ascii="Calibri" w:eastAsia="Calibri" w:hAnsi="Calibri" w:cs="Calibri"/>
          <w:b/>
          <w:kern w:val="3"/>
          <w:szCs w:val="22"/>
        </w:rPr>
      </w:pPr>
      <w:r w:rsidRPr="00F3363A">
        <w:rPr>
          <w:rFonts w:ascii="Calibri" w:eastAsia="Calibri" w:hAnsi="Calibri" w:cs="Calibri"/>
          <w:b/>
          <w:kern w:val="3"/>
        </w:rPr>
        <w:t>17.30 – 18.00 – Dyskusja i podsumowanie seminarium.</w:t>
      </w:r>
      <w:r w:rsidRPr="00F3363A">
        <w:rPr>
          <w:rFonts w:ascii="Calibri" w:eastAsia="Calibri" w:hAnsi="Calibri" w:cs="Calibri"/>
          <w:b/>
          <w:kern w:val="3"/>
          <w:szCs w:val="22"/>
        </w:rPr>
        <w:t xml:space="preserve">                         </w:t>
      </w:r>
      <w:r w:rsidRPr="00F3363A">
        <w:rPr>
          <w:rFonts w:ascii="Calibri" w:eastAsia="Calibri" w:hAnsi="Calibri" w:cs="Calibri"/>
          <w:b/>
          <w:kern w:val="3"/>
          <w:szCs w:val="22"/>
        </w:rPr>
        <w:br/>
      </w:r>
      <w:bookmarkStart w:id="13" w:name="_GoBack"/>
      <w:bookmarkEnd w:id="13"/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b/>
          <w:color w:val="C00000"/>
          <w:kern w:val="3"/>
          <w:szCs w:val="22"/>
        </w:rPr>
      </w:pPr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 xml:space="preserve">Osoby zainteresowane udziałem w formie doskonalenia prosimy o przesyłanie zgłoszeń do </w:t>
      </w:r>
      <w:r w:rsidR="00F3363A">
        <w:rPr>
          <w:rFonts w:ascii="Calibri" w:eastAsia="Calibri" w:hAnsi="Calibri" w:cs="Calibri"/>
          <w:b/>
          <w:color w:val="C00000"/>
          <w:kern w:val="3"/>
          <w:szCs w:val="22"/>
        </w:rPr>
        <w:t>06.05.2019</w:t>
      </w:r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 xml:space="preserve"> r. Zgłoszenie na szkolenie następuje poprzez wypełnienie formularza (załączonego do zaproszenia) i przesłanie go </w:t>
      </w:r>
      <w:r w:rsidRPr="004549F1">
        <w:rPr>
          <w:rFonts w:ascii="Calibri" w:eastAsia="Calibri" w:hAnsi="Calibri" w:cs="Calibri"/>
          <w:b/>
          <w:color w:val="C00000"/>
          <w:kern w:val="3"/>
          <w:szCs w:val="22"/>
          <w:u w:val="single"/>
        </w:rPr>
        <w:t xml:space="preserve">pocztą mailową </w:t>
      </w:r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 xml:space="preserve">do </w:t>
      </w:r>
      <w:proofErr w:type="spellStart"/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>PCEiK</w:t>
      </w:r>
      <w:proofErr w:type="spellEnd"/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Cs w:val="22"/>
          <w:u w:val="single"/>
        </w:rPr>
        <w:t>Odpłatność:</w:t>
      </w:r>
    </w:p>
    <w:p w:rsidR="004549F1" w:rsidRPr="00D73869" w:rsidRDefault="004549F1" w:rsidP="00D73869">
      <w:pPr>
        <w:pStyle w:val="Akapitzlist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</w:rPr>
      </w:pPr>
      <w:r w:rsidRPr="004549F1">
        <w:rPr>
          <w:rFonts w:ascii="Calibri" w:eastAsia="Calibri" w:hAnsi="Calibri" w:cs="Calibri"/>
          <w:kern w:val="3"/>
        </w:rPr>
        <w:t xml:space="preserve">nauczyciele z placówek oświatowych prowadzonych przez Miasta i Gminy, które podpisały z </w:t>
      </w:r>
      <w:proofErr w:type="spellStart"/>
      <w:r w:rsidRPr="004549F1">
        <w:rPr>
          <w:rFonts w:ascii="Calibri" w:eastAsia="Calibri" w:hAnsi="Calibri" w:cs="Calibri"/>
          <w:kern w:val="3"/>
        </w:rPr>
        <w:t>PCEiK</w:t>
      </w:r>
      <w:proofErr w:type="spellEnd"/>
      <w:r w:rsidRPr="004549F1">
        <w:rPr>
          <w:rFonts w:ascii="Calibri" w:eastAsia="Calibri" w:hAnsi="Calibri" w:cs="Calibri"/>
          <w:kern w:val="3"/>
        </w:rPr>
        <w:t xml:space="preserve"> porozumienie dotyczące doskonalenia zawodowego nauczycieli na 201</w:t>
      </w:r>
      <w:r w:rsidR="00F3363A">
        <w:rPr>
          <w:rFonts w:ascii="Calibri" w:eastAsia="Calibri" w:hAnsi="Calibri" w:cs="Calibri"/>
          <w:kern w:val="3"/>
        </w:rPr>
        <w:t>9</w:t>
      </w:r>
      <w:r w:rsidRPr="004549F1">
        <w:rPr>
          <w:rFonts w:ascii="Calibri" w:eastAsia="Calibri" w:hAnsi="Calibri" w:cs="Calibri"/>
          <w:kern w:val="3"/>
        </w:rPr>
        <w:t xml:space="preserve"> rok oraz z placówek prowadzonych przez Starostwo Powiatowe w Oleśnicy </w:t>
      </w:r>
      <w:r w:rsidRPr="004549F1">
        <w:rPr>
          <w:rFonts w:ascii="Calibri" w:eastAsia="Calibri" w:hAnsi="Calibri" w:cs="Calibri"/>
          <w:b/>
          <w:kern w:val="3"/>
        </w:rPr>
        <w:t xml:space="preserve">–  </w:t>
      </w:r>
      <w:r w:rsidR="008319AF">
        <w:rPr>
          <w:rFonts w:ascii="Calibri" w:eastAsia="Calibri" w:hAnsi="Calibri" w:cs="Calibri"/>
          <w:b/>
          <w:kern w:val="3"/>
        </w:rPr>
        <w:t>bezpłatnie</w:t>
      </w:r>
    </w:p>
    <w:p w:rsidR="00D73869" w:rsidRPr="00D73869" w:rsidRDefault="00D73869" w:rsidP="00D73869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</w:rPr>
      </w:pPr>
    </w:p>
    <w:p w:rsidR="004549F1" w:rsidRPr="004549F1" w:rsidRDefault="004549F1" w:rsidP="004549F1">
      <w:pPr>
        <w:pStyle w:val="Akapitzlist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spacing w:after="240"/>
        <w:jc w:val="both"/>
        <w:rPr>
          <w:rFonts w:ascii="Calibri" w:hAnsi="Calibri"/>
          <w:kern w:val="3"/>
        </w:rPr>
      </w:pPr>
      <w:r w:rsidRPr="004549F1">
        <w:rPr>
          <w:rFonts w:ascii="Calibri" w:eastAsia="Calibri" w:hAnsi="Calibri" w:cs="Calibri"/>
          <w:kern w:val="3"/>
        </w:rPr>
        <w:t xml:space="preserve">nauczyciele z placówek oświatowych prowadzonych przez Miasta i Gminy, które nie podpisały z </w:t>
      </w:r>
      <w:proofErr w:type="spellStart"/>
      <w:r w:rsidRPr="004549F1">
        <w:rPr>
          <w:rFonts w:ascii="Calibri" w:eastAsia="Calibri" w:hAnsi="Calibri" w:cs="Calibri"/>
          <w:kern w:val="3"/>
        </w:rPr>
        <w:t>PCEiK</w:t>
      </w:r>
      <w:proofErr w:type="spellEnd"/>
      <w:r w:rsidRPr="004549F1">
        <w:rPr>
          <w:rFonts w:ascii="Calibri" w:eastAsia="Calibri" w:hAnsi="Calibri" w:cs="Calibri"/>
          <w:kern w:val="3"/>
        </w:rPr>
        <w:t xml:space="preserve"> porozumienia dotyczącego doskonalenia zawodowego nauczycieli na 201</w:t>
      </w:r>
      <w:r w:rsidR="00F3363A">
        <w:rPr>
          <w:rFonts w:ascii="Calibri" w:eastAsia="Calibri" w:hAnsi="Calibri" w:cs="Calibri"/>
          <w:kern w:val="3"/>
        </w:rPr>
        <w:t>9</w:t>
      </w:r>
      <w:r w:rsidRPr="004549F1">
        <w:rPr>
          <w:rFonts w:ascii="Calibri" w:eastAsia="Calibri" w:hAnsi="Calibri" w:cs="Calibri"/>
          <w:kern w:val="3"/>
        </w:rPr>
        <w:t xml:space="preserve"> rok, nauczyciele z placówek niepublicznych  – </w:t>
      </w:r>
      <w:r w:rsidR="008319AF">
        <w:rPr>
          <w:rFonts w:ascii="Calibri" w:eastAsia="Calibri" w:hAnsi="Calibri" w:cs="Calibri"/>
          <w:kern w:val="3"/>
        </w:rPr>
        <w:t xml:space="preserve"> </w:t>
      </w:r>
      <w:r w:rsidR="008319AF" w:rsidRPr="008319AF">
        <w:rPr>
          <w:rFonts w:ascii="Calibri" w:eastAsia="Calibri" w:hAnsi="Calibri" w:cs="Calibri"/>
          <w:b/>
          <w:kern w:val="3"/>
        </w:rPr>
        <w:t>50 zł</w:t>
      </w:r>
    </w:p>
    <w:p w:rsidR="004549F1" w:rsidRPr="004549F1" w:rsidRDefault="004549F1" w:rsidP="004549F1">
      <w:pPr>
        <w:widowControl w:val="0"/>
        <w:tabs>
          <w:tab w:val="left" w:pos="568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color w:val="E36C0A"/>
          <w:kern w:val="3"/>
          <w:sz w:val="22"/>
          <w:szCs w:val="22"/>
        </w:rPr>
        <w:t>*</w:t>
      </w:r>
      <w:r w:rsidRPr="004549F1">
        <w:rPr>
          <w:rFonts w:ascii="Calibri" w:eastAsia="Calibri" w:hAnsi="Calibri" w:cs="Calibri"/>
          <w:color w:val="E36C0A"/>
          <w:kern w:val="3"/>
          <w:sz w:val="22"/>
          <w:szCs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4549F1">
        <w:rPr>
          <w:rFonts w:ascii="Calibri" w:eastAsia="Calibri" w:hAnsi="Calibri" w:cs="Calibri"/>
          <w:color w:val="E36C0A"/>
          <w:kern w:val="3"/>
          <w:sz w:val="22"/>
          <w:szCs w:val="22"/>
        </w:rPr>
        <w:t>PCEiK</w:t>
      </w:r>
      <w:proofErr w:type="spellEnd"/>
      <w:r w:rsidRPr="004549F1">
        <w:rPr>
          <w:rFonts w:ascii="Calibri" w:eastAsia="Calibri" w:hAnsi="Calibri" w:cs="Calibri"/>
          <w:color w:val="E36C0A"/>
          <w:kern w:val="3"/>
          <w:sz w:val="22"/>
          <w:szCs w:val="22"/>
        </w:rPr>
        <w:t>.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Cs w:val="22"/>
        </w:rPr>
        <w:t xml:space="preserve">Wpłaty na konto bankowe </w:t>
      </w:r>
      <w:r w:rsidRPr="004549F1">
        <w:rPr>
          <w:rFonts w:ascii="Calibri" w:eastAsia="Calibri" w:hAnsi="Calibri" w:cs="Calibri"/>
          <w:b/>
          <w:kern w:val="3"/>
          <w:szCs w:val="22"/>
          <w:u w:val="single"/>
        </w:rPr>
        <w:t>Numer konta: 26 9584 0008 2001 0011 4736 0005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Cs w:val="22"/>
        </w:rPr>
        <w:t xml:space="preserve">Rezygnacja z udziału w formie doskonalenia musi nastąpić w formie pisemnej (np. e-mail), najpóźniej na </w:t>
      </w:r>
      <w:r w:rsidRPr="004549F1">
        <w:rPr>
          <w:rFonts w:ascii="Calibri" w:eastAsia="Calibri" w:hAnsi="Calibri" w:cs="Calibri"/>
          <w:b/>
          <w:kern w:val="3"/>
          <w:szCs w:val="22"/>
          <w:u w:val="single"/>
        </w:rPr>
        <w:t>3 dni robocze przed rozpoczęciem szkolenia</w:t>
      </w:r>
      <w:r w:rsidRPr="004549F1">
        <w:rPr>
          <w:rFonts w:ascii="Calibri" w:eastAsia="Calibri" w:hAnsi="Calibri" w:cs="Calibri"/>
          <w:b/>
          <w:kern w:val="3"/>
          <w:szCs w:val="22"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rPr>
          <w:rFonts w:ascii="Calibri" w:eastAsia="Calibri" w:hAnsi="Calibri" w:cs="Calibri"/>
          <w:b/>
          <w:kern w:val="3"/>
        </w:rPr>
      </w:pP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F3363A" w:rsidRPr="00F3363A" w:rsidRDefault="00F3363A" w:rsidP="00F3363A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037025" w:rsidRPr="00F206BF" w:rsidRDefault="00037025" w:rsidP="004549F1">
      <w:pPr>
        <w:rPr>
          <w:rFonts w:ascii="Calibri" w:hAnsi="Calibri" w:cs="Calibri"/>
          <w:b/>
          <w:bCs/>
        </w:rPr>
      </w:pP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0F" w:rsidRDefault="00087F0F" w:rsidP="0074050A">
      <w:r>
        <w:separator/>
      </w:r>
    </w:p>
  </w:endnote>
  <w:endnote w:type="continuationSeparator" w:id="0">
    <w:p w:rsidR="00087F0F" w:rsidRDefault="00087F0F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0F" w:rsidRDefault="00087F0F" w:rsidP="0074050A">
      <w:r>
        <w:separator/>
      </w:r>
    </w:p>
  </w:footnote>
  <w:footnote w:type="continuationSeparator" w:id="0">
    <w:p w:rsidR="00087F0F" w:rsidRDefault="00087F0F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14768"/>
    <w:multiLevelType w:val="hybridMultilevel"/>
    <w:tmpl w:val="6CE88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A11AE"/>
    <w:multiLevelType w:val="hybridMultilevel"/>
    <w:tmpl w:val="DF126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4690A"/>
    <w:multiLevelType w:val="hybridMultilevel"/>
    <w:tmpl w:val="07FE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D55A9C"/>
    <w:multiLevelType w:val="multilevel"/>
    <w:tmpl w:val="9B5A585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1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54C86"/>
    <w:multiLevelType w:val="multilevel"/>
    <w:tmpl w:val="00FE485A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3">
    <w:nsid w:val="47EF6433"/>
    <w:multiLevelType w:val="multilevel"/>
    <w:tmpl w:val="8E62A73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4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A1A09"/>
    <w:multiLevelType w:val="hybridMultilevel"/>
    <w:tmpl w:val="9D484318"/>
    <w:lvl w:ilvl="0" w:tplc="7DE06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C74123"/>
    <w:multiLevelType w:val="hybridMultilevel"/>
    <w:tmpl w:val="498A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55911"/>
    <w:multiLevelType w:val="hybridMultilevel"/>
    <w:tmpl w:val="BD42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9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5"/>
  </w:num>
  <w:num w:numId="2">
    <w:abstractNumId w:val="7"/>
  </w:num>
  <w:num w:numId="3">
    <w:abstractNumId w:val="4"/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27"/>
  </w:num>
  <w:num w:numId="15">
    <w:abstractNumId w:val="11"/>
  </w:num>
  <w:num w:numId="16">
    <w:abstractNumId w:val="15"/>
  </w:num>
  <w:num w:numId="17">
    <w:abstractNumId w:val="17"/>
  </w:num>
  <w:num w:numId="18">
    <w:abstractNumId w:val="38"/>
  </w:num>
  <w:num w:numId="19">
    <w:abstractNumId w:val="0"/>
  </w:num>
  <w:num w:numId="20">
    <w:abstractNumId w:val="39"/>
  </w:num>
  <w:num w:numId="21">
    <w:abstractNumId w:val="33"/>
  </w:num>
  <w:num w:numId="22">
    <w:abstractNumId w:val="14"/>
  </w:num>
  <w:num w:numId="23">
    <w:abstractNumId w:val="40"/>
  </w:num>
  <w:num w:numId="24">
    <w:abstractNumId w:val="10"/>
  </w:num>
  <w:num w:numId="25">
    <w:abstractNumId w:val="1"/>
  </w:num>
  <w:num w:numId="26">
    <w:abstractNumId w:val="26"/>
  </w:num>
  <w:num w:numId="27">
    <w:abstractNumId w:val="24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3"/>
  </w:num>
  <w:num w:numId="34">
    <w:abstractNumId w:val="21"/>
  </w:num>
  <w:num w:numId="35">
    <w:abstractNumId w:val="28"/>
  </w:num>
  <w:num w:numId="36">
    <w:abstractNumId w:val="5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2"/>
  </w:num>
  <w:num w:numId="42">
    <w:abstractNumId w:val="18"/>
  </w:num>
  <w:num w:numId="43">
    <w:abstractNumId w:val="8"/>
  </w:num>
  <w:num w:numId="44">
    <w:abstractNumId w:val="29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60E1D"/>
    <w:rsid w:val="00076024"/>
    <w:rsid w:val="00083782"/>
    <w:rsid w:val="00087F0F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714E8"/>
    <w:rsid w:val="001754F8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52D93"/>
    <w:rsid w:val="00255CFA"/>
    <w:rsid w:val="00255F90"/>
    <w:rsid w:val="00262667"/>
    <w:rsid w:val="00282E69"/>
    <w:rsid w:val="002876DC"/>
    <w:rsid w:val="00291D43"/>
    <w:rsid w:val="002A597D"/>
    <w:rsid w:val="002B2773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41ACA"/>
    <w:rsid w:val="004549F1"/>
    <w:rsid w:val="004561F6"/>
    <w:rsid w:val="00472988"/>
    <w:rsid w:val="00492A72"/>
    <w:rsid w:val="00496642"/>
    <w:rsid w:val="004A5C9D"/>
    <w:rsid w:val="004A6BF2"/>
    <w:rsid w:val="004B5D50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62F45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B392F"/>
    <w:rsid w:val="007D7576"/>
    <w:rsid w:val="007E6528"/>
    <w:rsid w:val="007F1D10"/>
    <w:rsid w:val="007F6115"/>
    <w:rsid w:val="008026C3"/>
    <w:rsid w:val="008319AF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E4608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D7566"/>
    <w:rsid w:val="009E1F89"/>
    <w:rsid w:val="009F15FB"/>
    <w:rsid w:val="009F7E32"/>
    <w:rsid w:val="00A0110F"/>
    <w:rsid w:val="00A27697"/>
    <w:rsid w:val="00A365B0"/>
    <w:rsid w:val="00A36AE2"/>
    <w:rsid w:val="00A440C8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54590"/>
    <w:rsid w:val="00B61083"/>
    <w:rsid w:val="00B77CDC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67EE7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6559E"/>
    <w:rsid w:val="00D7150A"/>
    <w:rsid w:val="00D73869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2E6C"/>
    <w:rsid w:val="00EC6DE9"/>
    <w:rsid w:val="00ED50ED"/>
    <w:rsid w:val="00EF124B"/>
    <w:rsid w:val="00F073F2"/>
    <w:rsid w:val="00F206BF"/>
    <w:rsid w:val="00F303B1"/>
    <w:rsid w:val="00F3363A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DD04-A0C1-40F4-BF43-5995491E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2018-09-26T12:24:00Z</cp:lastPrinted>
  <dcterms:created xsi:type="dcterms:W3CDTF">2019-04-24T12:24:00Z</dcterms:created>
  <dcterms:modified xsi:type="dcterms:W3CDTF">2019-04-24T12:24:00Z</dcterms:modified>
</cp:coreProperties>
</file>